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BD2" w:rsidRPr="00E21E50" w:rsidRDefault="00E21E50" w:rsidP="001579D8">
      <w:pPr>
        <w:spacing w:line="360" w:lineRule="auto"/>
        <w:jc w:val="center"/>
        <w:rPr>
          <w:rFonts w:ascii="Times New Roman" w:hAnsi="Times New Roman" w:cs="Times New Roman"/>
          <w:b/>
        </w:rPr>
      </w:pPr>
      <w:r w:rsidRPr="00E21E50">
        <w:rPr>
          <w:rFonts w:ascii="Times New Roman" w:hAnsi="Times New Roman" w:cs="Times New Roman"/>
          <w:b/>
        </w:rPr>
        <w:t xml:space="preserve">PYTANIA </w:t>
      </w:r>
      <w:r>
        <w:rPr>
          <w:rFonts w:ascii="Times New Roman" w:hAnsi="Times New Roman" w:cs="Times New Roman"/>
          <w:b/>
        </w:rPr>
        <w:t xml:space="preserve"> </w:t>
      </w:r>
      <w:r w:rsidRPr="00E21E50">
        <w:rPr>
          <w:rFonts w:ascii="Times New Roman" w:hAnsi="Times New Roman" w:cs="Times New Roman"/>
          <w:b/>
        </w:rPr>
        <w:t xml:space="preserve">O </w:t>
      </w:r>
      <w:r>
        <w:rPr>
          <w:rFonts w:ascii="Times New Roman" w:hAnsi="Times New Roman" w:cs="Times New Roman"/>
          <w:b/>
        </w:rPr>
        <w:t xml:space="preserve"> </w:t>
      </w:r>
      <w:r w:rsidRPr="00E21E50">
        <w:rPr>
          <w:rFonts w:ascii="Times New Roman" w:hAnsi="Times New Roman" w:cs="Times New Roman"/>
          <w:b/>
        </w:rPr>
        <w:t>ODPOWIEDZI</w:t>
      </w:r>
    </w:p>
    <w:p w:rsidR="001579D8" w:rsidRDefault="001579D8" w:rsidP="001579D8">
      <w:pPr>
        <w:spacing w:line="360" w:lineRule="auto"/>
        <w:jc w:val="center"/>
        <w:rPr>
          <w:rFonts w:ascii="Times New Roman" w:hAnsi="Times New Roman" w:cs="Times New Roman"/>
        </w:rPr>
      </w:pPr>
    </w:p>
    <w:p w:rsidR="00DA64DA" w:rsidRDefault="00152649" w:rsidP="005771B0">
      <w:pPr>
        <w:pStyle w:val="Bezodstpw"/>
        <w:numPr>
          <w:ilvl w:val="0"/>
          <w:numId w:val="4"/>
        </w:numPr>
        <w:spacing w:line="360" w:lineRule="auto"/>
        <w:ind w:left="567" w:hanging="567"/>
        <w:jc w:val="both"/>
        <w:rPr>
          <w:rFonts w:ascii="Times New Roman" w:hAnsi="Times New Roman" w:cs="Times New Roman"/>
        </w:rPr>
      </w:pPr>
      <w:r w:rsidRPr="00111995">
        <w:rPr>
          <w:rFonts w:ascii="Times New Roman" w:hAnsi="Times New Roman" w:cs="Times New Roman"/>
        </w:rPr>
        <w:t>Prosimy o potwierdzenie, że w okresie ostatniego roku nie wszczęto przeciwko Zamawiającemu postępowania egzekucyjnego w kwocie wyższej niż 3 000,00 zł.</w:t>
      </w:r>
    </w:p>
    <w:p w:rsidR="007A7851" w:rsidRDefault="007A7851" w:rsidP="007A7851">
      <w:pPr>
        <w:pStyle w:val="Bezodstpw"/>
        <w:spacing w:line="360" w:lineRule="auto"/>
        <w:jc w:val="both"/>
        <w:rPr>
          <w:rFonts w:ascii="Times New Roman" w:hAnsi="Times New Roman" w:cs="Times New Roman"/>
        </w:rPr>
      </w:pPr>
    </w:p>
    <w:p w:rsidR="00456BD2" w:rsidRPr="005771B0" w:rsidRDefault="001579D8" w:rsidP="001579D8">
      <w:pPr>
        <w:pBdr>
          <w:bottom w:val="single" w:sz="6" w:space="1" w:color="auto"/>
        </w:pBdr>
        <w:spacing w:line="276" w:lineRule="auto"/>
        <w:ind w:left="567" w:hanging="567"/>
        <w:jc w:val="both"/>
        <w:rPr>
          <w:rFonts w:ascii="Times New Roman" w:hAnsi="Times New Roman" w:cs="Times New Roman"/>
          <w:color w:val="auto"/>
        </w:rPr>
      </w:pPr>
      <w:r w:rsidRPr="005771B0">
        <w:rPr>
          <w:rFonts w:ascii="Times New Roman" w:hAnsi="Times New Roman" w:cs="Times New Roman"/>
          <w:color w:val="auto"/>
        </w:rPr>
        <w:t>Ad.1</w:t>
      </w:r>
      <w:r w:rsidRPr="005771B0">
        <w:rPr>
          <w:rFonts w:ascii="Times New Roman" w:hAnsi="Times New Roman" w:cs="Times New Roman"/>
          <w:color w:val="auto"/>
        </w:rPr>
        <w:tab/>
      </w:r>
      <w:r w:rsidR="00456BD2" w:rsidRPr="005771B0">
        <w:rPr>
          <w:rFonts w:ascii="Times New Roman" w:hAnsi="Times New Roman" w:cs="Times New Roman"/>
          <w:b/>
          <w:color w:val="auto"/>
        </w:rPr>
        <w:t>W okresie ostatniego roku nie wszczęto przeciwko Zamawiającemu postępowania egzekucyjnego.</w:t>
      </w:r>
    </w:p>
    <w:p w:rsidR="00DA64DA" w:rsidRPr="00111995" w:rsidRDefault="00152649" w:rsidP="005771B0">
      <w:pPr>
        <w:pStyle w:val="Bezodstpw"/>
        <w:numPr>
          <w:ilvl w:val="0"/>
          <w:numId w:val="4"/>
        </w:numPr>
        <w:spacing w:line="360" w:lineRule="auto"/>
        <w:ind w:left="567" w:hanging="567"/>
        <w:jc w:val="both"/>
        <w:rPr>
          <w:rFonts w:ascii="Times New Roman" w:hAnsi="Times New Roman" w:cs="Times New Roman"/>
        </w:rPr>
      </w:pPr>
      <w:r w:rsidRPr="00111995">
        <w:rPr>
          <w:rFonts w:ascii="Times New Roman" w:hAnsi="Times New Roman" w:cs="Times New Roman"/>
        </w:rPr>
        <w:t>Prosimy o potwierdzenie, że aktualnie nie występuję nieujęte w kwocie zadłużenia w sprawozdaniach budżetowych lub wieloletniej prognozie finansowej transakcje (instrumenty finansowe o charakterze ekonomicznym zbliżonym do kredytu, pożyczki lub poręczenia) wynikające ze:</w:t>
      </w:r>
    </w:p>
    <w:p w:rsidR="00111995" w:rsidRDefault="00152649" w:rsidP="007A7851">
      <w:pPr>
        <w:pStyle w:val="Bezodstpw"/>
        <w:numPr>
          <w:ilvl w:val="0"/>
          <w:numId w:val="5"/>
        </w:numPr>
        <w:spacing w:line="360" w:lineRule="auto"/>
        <w:ind w:left="993" w:hanging="426"/>
        <w:jc w:val="both"/>
        <w:rPr>
          <w:rFonts w:ascii="Times New Roman" w:hAnsi="Times New Roman" w:cs="Times New Roman"/>
        </w:rPr>
      </w:pPr>
      <w:r w:rsidRPr="00111995">
        <w:rPr>
          <w:rFonts w:ascii="Times New Roman" w:hAnsi="Times New Roman" w:cs="Times New Roman"/>
        </w:rPr>
        <w:t xml:space="preserve">sprzedaży zwrotnej składników majątku komunalnego, </w:t>
      </w:r>
    </w:p>
    <w:p w:rsidR="00DA64DA" w:rsidRPr="00111995" w:rsidRDefault="00152649" w:rsidP="007A7851">
      <w:pPr>
        <w:pStyle w:val="Bezodstpw"/>
        <w:numPr>
          <w:ilvl w:val="0"/>
          <w:numId w:val="5"/>
        </w:numPr>
        <w:spacing w:line="360" w:lineRule="auto"/>
        <w:ind w:left="993" w:hanging="426"/>
        <w:jc w:val="both"/>
        <w:rPr>
          <w:rFonts w:ascii="Times New Roman" w:hAnsi="Times New Roman" w:cs="Times New Roman"/>
        </w:rPr>
      </w:pPr>
      <w:r w:rsidRPr="00111995">
        <w:rPr>
          <w:rFonts w:ascii="Times New Roman" w:hAnsi="Times New Roman" w:cs="Times New Roman"/>
        </w:rPr>
        <w:t>leasingu zwrotnego składników majątku komunalnego,</w:t>
      </w:r>
    </w:p>
    <w:p w:rsidR="00DA64DA" w:rsidRPr="00111995" w:rsidRDefault="00152649" w:rsidP="007A7851">
      <w:pPr>
        <w:pStyle w:val="Bezodstpw"/>
        <w:numPr>
          <w:ilvl w:val="0"/>
          <w:numId w:val="5"/>
        </w:numPr>
        <w:spacing w:line="360" w:lineRule="auto"/>
        <w:ind w:left="993" w:hanging="426"/>
        <w:jc w:val="both"/>
        <w:rPr>
          <w:rFonts w:ascii="Times New Roman" w:hAnsi="Times New Roman" w:cs="Times New Roman"/>
        </w:rPr>
      </w:pPr>
      <w:r w:rsidRPr="00111995">
        <w:rPr>
          <w:rFonts w:ascii="Times New Roman" w:hAnsi="Times New Roman" w:cs="Times New Roman"/>
        </w:rPr>
        <w:t xml:space="preserve">płatności ratalnej, dokonywanej przez okres dłuższy niż 12 miesięcy, za wykonane dostawy lub zrealizowane usługi na rzecz </w:t>
      </w:r>
      <w:proofErr w:type="spellStart"/>
      <w:r w:rsidRPr="00111995">
        <w:rPr>
          <w:rFonts w:ascii="Times New Roman" w:hAnsi="Times New Roman" w:cs="Times New Roman"/>
        </w:rPr>
        <w:t>jst</w:t>
      </w:r>
      <w:proofErr w:type="spellEnd"/>
      <w:r w:rsidRPr="00111995">
        <w:rPr>
          <w:rFonts w:ascii="Times New Roman" w:hAnsi="Times New Roman" w:cs="Times New Roman"/>
        </w:rPr>
        <w:t>,</w:t>
      </w:r>
    </w:p>
    <w:p w:rsidR="00DA64DA" w:rsidRPr="00111995" w:rsidRDefault="00152649" w:rsidP="007A7851">
      <w:pPr>
        <w:pStyle w:val="Bezodstpw"/>
        <w:numPr>
          <w:ilvl w:val="0"/>
          <w:numId w:val="5"/>
        </w:numPr>
        <w:spacing w:line="360" w:lineRule="auto"/>
        <w:ind w:left="993" w:hanging="426"/>
        <w:jc w:val="both"/>
        <w:rPr>
          <w:rFonts w:ascii="Times New Roman" w:hAnsi="Times New Roman" w:cs="Times New Roman"/>
        </w:rPr>
      </w:pPr>
      <w:r w:rsidRPr="00111995">
        <w:rPr>
          <w:rFonts w:ascii="Times New Roman" w:hAnsi="Times New Roman" w:cs="Times New Roman"/>
        </w:rPr>
        <w:t>kwoty długu wynikającej ze spłaty wierzyciela Gminy dokonanej przez osobę trzecią w trybie określonym w art. 518 ustawy Kodeks cywilny (tzw. subrogacji) wraz z restrukturyzacjo zadłużenia, za wyjątkiem przypadku kredytu, pożyczki lub emisji papierów wartościowych przewidzianych na spłatę wcześniej zaciągniętych zobowiązań z tytułu emisji papierów wartościowych oraz zaciągniętych pożyczek i kredytów,</w:t>
      </w:r>
    </w:p>
    <w:p w:rsidR="00DA64DA" w:rsidRDefault="00152649" w:rsidP="007A7851">
      <w:pPr>
        <w:pStyle w:val="Bezodstpw"/>
        <w:numPr>
          <w:ilvl w:val="0"/>
          <w:numId w:val="5"/>
        </w:numPr>
        <w:spacing w:line="360" w:lineRule="auto"/>
        <w:ind w:left="993" w:hanging="426"/>
        <w:rPr>
          <w:rFonts w:ascii="Times New Roman" w:hAnsi="Times New Roman" w:cs="Times New Roman"/>
        </w:rPr>
      </w:pPr>
      <w:r w:rsidRPr="00111995">
        <w:rPr>
          <w:rFonts w:ascii="Times New Roman" w:hAnsi="Times New Roman" w:cs="Times New Roman"/>
        </w:rPr>
        <w:t>umów wsparcia udzielonych spółkom komunalnym realizującym zadania z zakresu zadań własnych Gminy.</w:t>
      </w:r>
    </w:p>
    <w:p w:rsidR="007A7851" w:rsidRDefault="007A7851" w:rsidP="007A7851">
      <w:pPr>
        <w:pStyle w:val="Bezodstpw"/>
        <w:spacing w:line="360" w:lineRule="auto"/>
        <w:ind w:left="66"/>
        <w:rPr>
          <w:rFonts w:ascii="Times New Roman" w:hAnsi="Times New Roman" w:cs="Times New Roman"/>
        </w:rPr>
      </w:pPr>
    </w:p>
    <w:p w:rsidR="00456BD2" w:rsidRPr="005771B0" w:rsidRDefault="001579D8" w:rsidP="001579D8">
      <w:pPr>
        <w:pBdr>
          <w:bottom w:val="single" w:sz="6" w:space="1" w:color="auto"/>
        </w:pBdr>
        <w:spacing w:line="276" w:lineRule="auto"/>
        <w:ind w:left="567" w:hanging="567"/>
        <w:jc w:val="both"/>
        <w:rPr>
          <w:rFonts w:ascii="Times New Roman" w:hAnsi="Times New Roman" w:cs="Times New Roman"/>
          <w:color w:val="auto"/>
        </w:rPr>
      </w:pPr>
      <w:r w:rsidRPr="005771B0">
        <w:rPr>
          <w:rFonts w:ascii="Times New Roman" w:hAnsi="Times New Roman" w:cs="Times New Roman"/>
          <w:color w:val="auto"/>
        </w:rPr>
        <w:t>Ad.2</w:t>
      </w:r>
      <w:r w:rsidRPr="005771B0">
        <w:rPr>
          <w:rFonts w:ascii="Times New Roman" w:hAnsi="Times New Roman" w:cs="Times New Roman"/>
          <w:color w:val="auto"/>
        </w:rPr>
        <w:tab/>
      </w:r>
      <w:r w:rsidR="00456BD2" w:rsidRPr="005771B0">
        <w:rPr>
          <w:rFonts w:ascii="Times New Roman" w:hAnsi="Times New Roman" w:cs="Times New Roman"/>
          <w:b/>
          <w:color w:val="auto"/>
        </w:rPr>
        <w:t>W jednostce nie występują żadne instrumenty finansowe o charakterze ekonomicznym zbliżonym do kredytu, pożyczki lub poręczenia</w:t>
      </w:r>
      <w:r w:rsidR="00456BD2" w:rsidRPr="005771B0">
        <w:rPr>
          <w:rFonts w:ascii="Times New Roman" w:hAnsi="Times New Roman" w:cs="Times New Roman"/>
          <w:color w:val="auto"/>
        </w:rPr>
        <w:t>.</w:t>
      </w:r>
    </w:p>
    <w:p w:rsidR="00DA64DA" w:rsidRDefault="00152649" w:rsidP="005771B0">
      <w:pPr>
        <w:pStyle w:val="Bezodstpw"/>
        <w:numPr>
          <w:ilvl w:val="0"/>
          <w:numId w:val="4"/>
        </w:numPr>
        <w:spacing w:line="360" w:lineRule="auto"/>
        <w:ind w:left="567" w:hanging="567"/>
        <w:jc w:val="both"/>
        <w:rPr>
          <w:rFonts w:ascii="Times New Roman" w:hAnsi="Times New Roman" w:cs="Times New Roman"/>
        </w:rPr>
      </w:pPr>
      <w:r w:rsidRPr="00111995">
        <w:rPr>
          <w:rFonts w:ascii="Times New Roman" w:hAnsi="Times New Roman" w:cs="Times New Roman"/>
        </w:rPr>
        <w:t xml:space="preserve">Prosimy o udostępnienie na stronie internetowej </w:t>
      </w:r>
      <w:r w:rsidR="00111995" w:rsidRPr="00111995">
        <w:rPr>
          <w:rFonts w:ascii="Times New Roman" w:hAnsi="Times New Roman" w:cs="Times New Roman"/>
        </w:rPr>
        <w:t>Zamawiającego</w:t>
      </w:r>
      <w:r w:rsidRPr="00111995">
        <w:rPr>
          <w:rFonts w:ascii="Times New Roman" w:hAnsi="Times New Roman" w:cs="Times New Roman"/>
        </w:rPr>
        <w:t xml:space="preserve"> sprawozdania </w:t>
      </w:r>
      <w:proofErr w:type="spellStart"/>
      <w:r w:rsidRPr="00111995">
        <w:rPr>
          <w:rFonts w:ascii="Times New Roman" w:hAnsi="Times New Roman" w:cs="Times New Roman"/>
        </w:rPr>
        <w:t>Rb-Z</w:t>
      </w:r>
      <w:proofErr w:type="spellEnd"/>
      <w:r w:rsidRPr="00111995">
        <w:rPr>
          <w:rFonts w:ascii="Times New Roman" w:hAnsi="Times New Roman" w:cs="Times New Roman"/>
        </w:rPr>
        <w:t xml:space="preserve"> za III kw. 2018 r. jeżeli zostało już sporządzone.</w:t>
      </w:r>
    </w:p>
    <w:p w:rsidR="007A7851" w:rsidRDefault="007A7851" w:rsidP="007A7851">
      <w:pPr>
        <w:pStyle w:val="Bezodstpw"/>
        <w:spacing w:line="360" w:lineRule="auto"/>
        <w:jc w:val="both"/>
        <w:rPr>
          <w:rFonts w:ascii="Times New Roman" w:hAnsi="Times New Roman" w:cs="Times New Roman"/>
        </w:rPr>
      </w:pPr>
    </w:p>
    <w:p w:rsidR="00456BD2" w:rsidRPr="005771B0" w:rsidRDefault="001579D8" w:rsidP="001579D8">
      <w:pPr>
        <w:pBdr>
          <w:bottom w:val="single" w:sz="6" w:space="1" w:color="auto"/>
        </w:pBdr>
        <w:spacing w:line="276" w:lineRule="auto"/>
        <w:ind w:left="567" w:hanging="567"/>
        <w:jc w:val="both"/>
        <w:rPr>
          <w:rFonts w:ascii="Times New Roman" w:hAnsi="Times New Roman" w:cs="Times New Roman"/>
          <w:color w:val="auto"/>
        </w:rPr>
      </w:pPr>
      <w:r w:rsidRPr="005771B0">
        <w:rPr>
          <w:rFonts w:ascii="Times New Roman" w:hAnsi="Times New Roman" w:cs="Times New Roman"/>
          <w:color w:val="auto"/>
        </w:rPr>
        <w:t>Ad.3</w:t>
      </w:r>
      <w:r w:rsidRPr="005771B0">
        <w:rPr>
          <w:rFonts w:ascii="Times New Roman" w:hAnsi="Times New Roman" w:cs="Times New Roman"/>
          <w:color w:val="auto"/>
        </w:rPr>
        <w:tab/>
      </w:r>
      <w:r w:rsidR="00456BD2" w:rsidRPr="005771B0">
        <w:rPr>
          <w:rFonts w:ascii="Times New Roman" w:hAnsi="Times New Roman" w:cs="Times New Roman"/>
          <w:b/>
          <w:color w:val="auto"/>
        </w:rPr>
        <w:t>W załączniku</w:t>
      </w:r>
      <w:r w:rsidRPr="005771B0">
        <w:rPr>
          <w:rFonts w:ascii="Times New Roman" w:hAnsi="Times New Roman" w:cs="Times New Roman"/>
          <w:b/>
          <w:color w:val="auto"/>
        </w:rPr>
        <w:t>.</w:t>
      </w:r>
    </w:p>
    <w:p w:rsidR="00DA64DA" w:rsidRDefault="00152649" w:rsidP="005771B0">
      <w:pPr>
        <w:pStyle w:val="Bezodstpw"/>
        <w:numPr>
          <w:ilvl w:val="0"/>
          <w:numId w:val="4"/>
        </w:numPr>
        <w:spacing w:line="360" w:lineRule="auto"/>
        <w:ind w:left="567" w:hanging="567"/>
        <w:jc w:val="both"/>
        <w:rPr>
          <w:rFonts w:ascii="Times New Roman" w:hAnsi="Times New Roman" w:cs="Times New Roman"/>
        </w:rPr>
      </w:pPr>
      <w:r w:rsidRPr="00111995">
        <w:rPr>
          <w:rFonts w:ascii="Times New Roman" w:hAnsi="Times New Roman" w:cs="Times New Roman"/>
        </w:rPr>
        <w:t xml:space="preserve">Prosimy o podanie szacowanych średniorocznych </w:t>
      </w:r>
      <w:r w:rsidR="00111995" w:rsidRPr="00111995">
        <w:rPr>
          <w:rFonts w:ascii="Times New Roman" w:hAnsi="Times New Roman" w:cs="Times New Roman"/>
        </w:rPr>
        <w:t>osadów</w:t>
      </w:r>
      <w:r w:rsidRPr="00111995">
        <w:rPr>
          <w:rFonts w:ascii="Times New Roman" w:hAnsi="Times New Roman" w:cs="Times New Roman"/>
        </w:rPr>
        <w:t xml:space="preserve"> na wszystkich rachunkach Zamawiającego.</w:t>
      </w:r>
    </w:p>
    <w:p w:rsidR="007A7851" w:rsidRDefault="007A7851" w:rsidP="007A7851">
      <w:pPr>
        <w:pStyle w:val="Bezodstpw"/>
        <w:spacing w:line="360" w:lineRule="auto"/>
        <w:jc w:val="both"/>
        <w:rPr>
          <w:rFonts w:ascii="Times New Roman" w:hAnsi="Times New Roman" w:cs="Times New Roman"/>
        </w:rPr>
      </w:pPr>
    </w:p>
    <w:p w:rsidR="00456BD2" w:rsidRPr="005771B0" w:rsidRDefault="001579D8" w:rsidP="001579D8">
      <w:pPr>
        <w:pStyle w:val="Bezodstpw"/>
        <w:pBdr>
          <w:bottom w:val="single" w:sz="6" w:space="1" w:color="auto"/>
        </w:pBdr>
        <w:spacing w:line="360" w:lineRule="auto"/>
        <w:ind w:left="567" w:hanging="567"/>
        <w:jc w:val="both"/>
        <w:rPr>
          <w:rFonts w:ascii="Times New Roman" w:hAnsi="Times New Roman" w:cs="Times New Roman"/>
          <w:color w:val="auto"/>
        </w:rPr>
      </w:pPr>
      <w:r w:rsidRPr="005771B0">
        <w:rPr>
          <w:rFonts w:ascii="Times New Roman" w:hAnsi="Times New Roman" w:cs="Times New Roman"/>
          <w:color w:val="auto"/>
        </w:rPr>
        <w:t>Ad.4</w:t>
      </w:r>
      <w:r w:rsidRPr="005771B0">
        <w:rPr>
          <w:rFonts w:ascii="Times New Roman" w:hAnsi="Times New Roman" w:cs="Times New Roman"/>
          <w:color w:val="auto"/>
        </w:rPr>
        <w:tab/>
      </w:r>
      <w:r w:rsidR="00456BD2" w:rsidRPr="005771B0">
        <w:rPr>
          <w:rFonts w:ascii="Times New Roman" w:hAnsi="Times New Roman" w:cs="Times New Roman"/>
          <w:b/>
          <w:color w:val="auto"/>
        </w:rPr>
        <w:t>Średnioroczne osady na rachunkach bankowych – 2.000.000 zł.</w:t>
      </w:r>
    </w:p>
    <w:p w:rsidR="00DA64DA" w:rsidRDefault="00152649" w:rsidP="005771B0">
      <w:pPr>
        <w:pStyle w:val="Bezodstpw"/>
        <w:numPr>
          <w:ilvl w:val="0"/>
          <w:numId w:val="4"/>
        </w:numPr>
        <w:spacing w:line="360" w:lineRule="auto"/>
        <w:ind w:left="567" w:hanging="567"/>
        <w:jc w:val="both"/>
        <w:rPr>
          <w:rFonts w:ascii="Times New Roman" w:hAnsi="Times New Roman" w:cs="Times New Roman"/>
        </w:rPr>
      </w:pPr>
      <w:r w:rsidRPr="00111995">
        <w:rPr>
          <w:rFonts w:ascii="Times New Roman" w:hAnsi="Times New Roman" w:cs="Times New Roman"/>
        </w:rPr>
        <w:t xml:space="preserve">Czy zakres obsługi bankowej obejmuje również wypłaty świadczeń na rzecz beneficjentów GOPS? jeżeli tak, prosimy o wskazanie ilości świadczeniobiorców oraz szacowanej średniomiesięcznej ilości wypłat gotówkowych realizowanych z </w:t>
      </w:r>
      <w:r w:rsidRPr="00111995">
        <w:rPr>
          <w:rFonts w:ascii="Times New Roman" w:hAnsi="Times New Roman" w:cs="Times New Roman"/>
        </w:rPr>
        <w:lastRenderedPageBreak/>
        <w:t>tego tytułu z wyszczególnieniem w jakich dniach miesiąca będą realizowane te wypłaty oraz podaniem przewidywanej ilości sztuk wypłat w poszczególnych dniach, jeżeli wypłata świadczeń realizowana jest w innej formie, prosimy o wskazanie.</w:t>
      </w:r>
    </w:p>
    <w:p w:rsidR="007A7851" w:rsidRDefault="007A7851" w:rsidP="007A7851">
      <w:pPr>
        <w:pStyle w:val="Bezodstpw"/>
        <w:spacing w:line="360" w:lineRule="auto"/>
        <w:jc w:val="both"/>
        <w:rPr>
          <w:rFonts w:ascii="Times New Roman" w:hAnsi="Times New Roman" w:cs="Times New Roman"/>
        </w:rPr>
      </w:pPr>
    </w:p>
    <w:p w:rsidR="00456BD2" w:rsidRPr="005771B0" w:rsidRDefault="001579D8" w:rsidP="001579D8">
      <w:pPr>
        <w:pStyle w:val="Bezodstpw"/>
        <w:pBdr>
          <w:bottom w:val="single" w:sz="6" w:space="1" w:color="auto"/>
        </w:pBdr>
        <w:spacing w:line="360" w:lineRule="auto"/>
        <w:ind w:left="567" w:hanging="567"/>
        <w:jc w:val="both"/>
        <w:rPr>
          <w:rFonts w:ascii="Times New Roman" w:hAnsi="Times New Roman" w:cs="Times New Roman"/>
          <w:color w:val="auto"/>
        </w:rPr>
      </w:pPr>
      <w:r w:rsidRPr="005771B0">
        <w:rPr>
          <w:rFonts w:ascii="Times New Roman" w:hAnsi="Times New Roman" w:cs="Times New Roman"/>
          <w:color w:val="auto"/>
        </w:rPr>
        <w:t>Ad.5</w:t>
      </w:r>
      <w:r w:rsidRPr="005771B0">
        <w:rPr>
          <w:rFonts w:ascii="Times New Roman" w:hAnsi="Times New Roman" w:cs="Times New Roman"/>
          <w:color w:val="auto"/>
        </w:rPr>
        <w:tab/>
      </w:r>
      <w:r w:rsidR="00456BD2" w:rsidRPr="005771B0">
        <w:rPr>
          <w:rFonts w:ascii="Times New Roman" w:hAnsi="Times New Roman" w:cs="Times New Roman"/>
          <w:b/>
          <w:color w:val="auto"/>
        </w:rPr>
        <w:t>Obsługa bankowa nie obejmuje wypłat świadczeń na rzecz beneficjentów GOPS</w:t>
      </w:r>
      <w:r w:rsidRPr="005771B0">
        <w:rPr>
          <w:rFonts w:ascii="Times New Roman" w:hAnsi="Times New Roman" w:cs="Times New Roman"/>
          <w:color w:val="auto"/>
        </w:rPr>
        <w:t>.</w:t>
      </w:r>
    </w:p>
    <w:p w:rsidR="00DA64DA" w:rsidRPr="005771B0" w:rsidRDefault="00152649" w:rsidP="007A7851">
      <w:pPr>
        <w:pStyle w:val="Bezodstpw"/>
        <w:numPr>
          <w:ilvl w:val="0"/>
          <w:numId w:val="4"/>
        </w:numPr>
        <w:spacing w:line="360" w:lineRule="auto"/>
        <w:ind w:left="567" w:hanging="567"/>
        <w:jc w:val="both"/>
        <w:rPr>
          <w:rFonts w:ascii="Times New Roman" w:hAnsi="Times New Roman" w:cs="Times New Roman"/>
          <w:color w:val="auto"/>
        </w:rPr>
      </w:pPr>
      <w:r w:rsidRPr="005771B0">
        <w:rPr>
          <w:rFonts w:ascii="Times New Roman" w:hAnsi="Times New Roman" w:cs="Times New Roman"/>
          <w:color w:val="auto"/>
        </w:rPr>
        <w:t>Prosimy o podanie:</w:t>
      </w:r>
    </w:p>
    <w:p w:rsidR="00DA64DA" w:rsidRPr="005771B0" w:rsidRDefault="00152649" w:rsidP="005771B0">
      <w:pPr>
        <w:pStyle w:val="Bezodstpw"/>
        <w:numPr>
          <w:ilvl w:val="0"/>
          <w:numId w:val="8"/>
        </w:numPr>
        <w:spacing w:line="360" w:lineRule="auto"/>
        <w:ind w:left="709" w:hanging="425"/>
        <w:jc w:val="both"/>
        <w:rPr>
          <w:rFonts w:ascii="Times New Roman" w:hAnsi="Times New Roman" w:cs="Times New Roman"/>
          <w:color w:val="auto"/>
        </w:rPr>
      </w:pPr>
      <w:r w:rsidRPr="005771B0">
        <w:rPr>
          <w:rFonts w:ascii="Times New Roman" w:hAnsi="Times New Roman" w:cs="Times New Roman"/>
          <w:color w:val="auto"/>
        </w:rPr>
        <w:t>Ile wynosi przewidywana średniomiesięczna ilość wpłat gotówkowych (w szt.) na rachunki Zamawiającego w podziale na wpłaty realizowane przez Zamawiającego i osoby trzecie?</w:t>
      </w:r>
    </w:p>
    <w:p w:rsidR="00456BD2" w:rsidRPr="005771B0" w:rsidRDefault="001579D8" w:rsidP="005771B0">
      <w:pPr>
        <w:widowControl/>
        <w:spacing w:line="276" w:lineRule="auto"/>
        <w:ind w:left="709" w:hanging="709"/>
        <w:jc w:val="both"/>
        <w:rPr>
          <w:rFonts w:ascii="Times New Roman" w:hAnsi="Times New Roman" w:cs="Times New Roman"/>
          <w:color w:val="auto"/>
        </w:rPr>
      </w:pPr>
      <w:r w:rsidRPr="005771B0">
        <w:rPr>
          <w:rFonts w:ascii="Times New Roman" w:hAnsi="Times New Roman" w:cs="Times New Roman"/>
          <w:color w:val="auto"/>
        </w:rPr>
        <w:t>Ad.6a</w:t>
      </w:r>
      <w:r w:rsidRPr="005771B0">
        <w:rPr>
          <w:rFonts w:ascii="Times New Roman" w:hAnsi="Times New Roman" w:cs="Times New Roman"/>
          <w:color w:val="auto"/>
        </w:rPr>
        <w:tab/>
      </w:r>
      <w:r w:rsidR="00456BD2" w:rsidRPr="005771B0">
        <w:rPr>
          <w:rFonts w:ascii="Times New Roman" w:hAnsi="Times New Roman" w:cs="Times New Roman"/>
          <w:b/>
          <w:color w:val="auto"/>
        </w:rPr>
        <w:t>Ilość wpłat gotówkowe realizowane przez zamawiającego – 50, przez osoby</w:t>
      </w:r>
      <w:r w:rsidR="005771B0" w:rsidRPr="005771B0">
        <w:rPr>
          <w:rFonts w:ascii="Times New Roman" w:hAnsi="Times New Roman" w:cs="Times New Roman"/>
          <w:b/>
          <w:color w:val="auto"/>
        </w:rPr>
        <w:t xml:space="preserve"> t</w:t>
      </w:r>
      <w:r w:rsidR="00456BD2" w:rsidRPr="005771B0">
        <w:rPr>
          <w:rFonts w:ascii="Times New Roman" w:hAnsi="Times New Roman" w:cs="Times New Roman"/>
          <w:b/>
          <w:color w:val="auto"/>
        </w:rPr>
        <w:t>rzecie</w:t>
      </w:r>
      <w:r w:rsidRPr="005771B0">
        <w:rPr>
          <w:rFonts w:ascii="Times New Roman" w:hAnsi="Times New Roman" w:cs="Times New Roman"/>
          <w:color w:val="auto"/>
        </w:rPr>
        <w:t>.</w:t>
      </w:r>
      <w:r w:rsidR="00456BD2" w:rsidRPr="005771B0">
        <w:rPr>
          <w:rFonts w:ascii="Times New Roman" w:hAnsi="Times New Roman" w:cs="Times New Roman"/>
          <w:color w:val="auto"/>
        </w:rPr>
        <w:t xml:space="preserve"> </w:t>
      </w:r>
    </w:p>
    <w:p w:rsidR="001579D8" w:rsidRPr="005771B0" w:rsidRDefault="001579D8" w:rsidP="005771B0">
      <w:pPr>
        <w:pStyle w:val="Bezodstpw"/>
      </w:pPr>
    </w:p>
    <w:p w:rsidR="00DA64DA" w:rsidRPr="005771B0" w:rsidRDefault="00152649" w:rsidP="005771B0">
      <w:pPr>
        <w:pStyle w:val="Bezodstpw"/>
        <w:numPr>
          <w:ilvl w:val="0"/>
          <w:numId w:val="8"/>
        </w:numPr>
        <w:spacing w:line="360" w:lineRule="auto"/>
        <w:ind w:left="709" w:hanging="425"/>
        <w:jc w:val="both"/>
        <w:rPr>
          <w:rFonts w:ascii="Times New Roman" w:hAnsi="Times New Roman" w:cs="Times New Roman"/>
          <w:color w:val="auto"/>
        </w:rPr>
      </w:pPr>
      <w:r w:rsidRPr="005771B0">
        <w:rPr>
          <w:rFonts w:ascii="Times New Roman" w:hAnsi="Times New Roman" w:cs="Times New Roman"/>
          <w:color w:val="auto"/>
        </w:rPr>
        <w:t>Ile wynosi przewidywana średniomiesięczna ilość wypłat gotówkowych (w szt.) z rachunków Zamawiającego?</w:t>
      </w:r>
    </w:p>
    <w:p w:rsidR="00456BD2" w:rsidRPr="005771B0" w:rsidRDefault="001579D8" w:rsidP="005771B0">
      <w:pPr>
        <w:pStyle w:val="Bezodstpw"/>
        <w:spacing w:line="360" w:lineRule="auto"/>
        <w:ind w:left="709" w:hanging="709"/>
        <w:jc w:val="both"/>
        <w:rPr>
          <w:rFonts w:ascii="Times New Roman" w:hAnsi="Times New Roman" w:cs="Times New Roman"/>
          <w:b/>
          <w:color w:val="auto"/>
        </w:rPr>
      </w:pPr>
      <w:r w:rsidRPr="005771B0">
        <w:rPr>
          <w:rFonts w:ascii="Times New Roman" w:hAnsi="Times New Roman" w:cs="Times New Roman"/>
          <w:color w:val="auto"/>
        </w:rPr>
        <w:t>Ad.6b</w:t>
      </w:r>
      <w:r w:rsidRPr="005771B0">
        <w:rPr>
          <w:rFonts w:ascii="Times New Roman" w:hAnsi="Times New Roman" w:cs="Times New Roman"/>
          <w:color w:val="auto"/>
        </w:rPr>
        <w:tab/>
      </w:r>
      <w:r w:rsidR="00456BD2" w:rsidRPr="005771B0">
        <w:rPr>
          <w:rFonts w:ascii="Times New Roman" w:hAnsi="Times New Roman" w:cs="Times New Roman"/>
          <w:b/>
          <w:color w:val="auto"/>
        </w:rPr>
        <w:t>Ilość wypłat gotówkowych – 30</w:t>
      </w:r>
      <w:r w:rsidRPr="005771B0">
        <w:rPr>
          <w:rFonts w:ascii="Times New Roman" w:hAnsi="Times New Roman" w:cs="Times New Roman"/>
          <w:b/>
          <w:color w:val="auto"/>
        </w:rPr>
        <w:t>.</w:t>
      </w:r>
    </w:p>
    <w:p w:rsidR="001579D8" w:rsidRPr="005771B0" w:rsidRDefault="001579D8" w:rsidP="005771B0">
      <w:pPr>
        <w:pStyle w:val="Bezodstpw"/>
      </w:pPr>
    </w:p>
    <w:p w:rsidR="00DA64DA" w:rsidRPr="005771B0" w:rsidRDefault="00152649" w:rsidP="005771B0">
      <w:pPr>
        <w:pStyle w:val="Bezodstpw"/>
        <w:numPr>
          <w:ilvl w:val="0"/>
          <w:numId w:val="8"/>
        </w:numPr>
        <w:spacing w:line="360" w:lineRule="auto"/>
        <w:ind w:left="709" w:hanging="425"/>
        <w:jc w:val="both"/>
        <w:rPr>
          <w:rFonts w:ascii="Times New Roman" w:hAnsi="Times New Roman" w:cs="Times New Roman"/>
          <w:color w:val="auto"/>
        </w:rPr>
      </w:pPr>
      <w:r w:rsidRPr="005771B0">
        <w:rPr>
          <w:rFonts w:ascii="Times New Roman" w:hAnsi="Times New Roman" w:cs="Times New Roman"/>
          <w:color w:val="auto"/>
        </w:rPr>
        <w:t>Ile wynosi przewidywana średniomiesięczna ilość wpłat zamkniętych oraz średnia wartość jednej wpłaty.</w:t>
      </w:r>
    </w:p>
    <w:p w:rsidR="00456BD2" w:rsidRPr="005771B0" w:rsidRDefault="001579D8" w:rsidP="001579D8">
      <w:pPr>
        <w:widowControl/>
        <w:pBdr>
          <w:bottom w:val="single" w:sz="6" w:space="1" w:color="auto"/>
        </w:pBdr>
        <w:spacing w:line="276" w:lineRule="auto"/>
        <w:ind w:left="567" w:hanging="567"/>
        <w:jc w:val="both"/>
        <w:rPr>
          <w:rFonts w:ascii="Times New Roman" w:hAnsi="Times New Roman" w:cs="Times New Roman"/>
          <w:b/>
          <w:color w:val="auto"/>
        </w:rPr>
      </w:pPr>
      <w:r w:rsidRPr="005771B0">
        <w:rPr>
          <w:rFonts w:ascii="Times New Roman" w:hAnsi="Times New Roman" w:cs="Times New Roman"/>
          <w:color w:val="auto"/>
        </w:rPr>
        <w:t>Ad.6c</w:t>
      </w:r>
      <w:r w:rsidRPr="005771B0">
        <w:rPr>
          <w:rFonts w:ascii="Times New Roman" w:hAnsi="Times New Roman" w:cs="Times New Roman"/>
          <w:color w:val="auto"/>
        </w:rPr>
        <w:tab/>
      </w:r>
      <w:r w:rsidR="00456BD2" w:rsidRPr="005771B0">
        <w:rPr>
          <w:rFonts w:ascii="Times New Roman" w:hAnsi="Times New Roman" w:cs="Times New Roman"/>
          <w:b/>
          <w:color w:val="auto"/>
        </w:rPr>
        <w:t>Brak wpłat zamkniętych</w:t>
      </w:r>
      <w:r w:rsidRPr="005771B0">
        <w:rPr>
          <w:rFonts w:ascii="Times New Roman" w:hAnsi="Times New Roman" w:cs="Times New Roman"/>
          <w:b/>
          <w:color w:val="auto"/>
        </w:rPr>
        <w:t>.</w:t>
      </w:r>
    </w:p>
    <w:p w:rsidR="00DA64DA" w:rsidRDefault="00152649" w:rsidP="005771B0">
      <w:pPr>
        <w:pStyle w:val="Bezodstpw"/>
        <w:numPr>
          <w:ilvl w:val="0"/>
          <w:numId w:val="9"/>
        </w:numPr>
        <w:spacing w:line="360" w:lineRule="auto"/>
        <w:ind w:left="567" w:hanging="567"/>
        <w:jc w:val="both"/>
        <w:rPr>
          <w:rFonts w:ascii="Times New Roman" w:hAnsi="Times New Roman" w:cs="Times New Roman"/>
          <w:color w:val="auto"/>
        </w:rPr>
      </w:pPr>
      <w:r w:rsidRPr="005771B0">
        <w:rPr>
          <w:rFonts w:ascii="Times New Roman" w:hAnsi="Times New Roman" w:cs="Times New Roman"/>
          <w:color w:val="auto"/>
        </w:rPr>
        <w:t xml:space="preserve">Prosimy o podanie informacji czy w ramach wpłat własnych Zamawiający deponuje bilon, jeżeli tak to w jakiej ilości (prosimy o podanie </w:t>
      </w:r>
      <w:r w:rsidR="00177EF1" w:rsidRPr="005771B0">
        <w:rPr>
          <w:rFonts w:ascii="Times New Roman" w:hAnsi="Times New Roman" w:cs="Times New Roman"/>
          <w:color w:val="auto"/>
        </w:rPr>
        <w:t>szacowanego</w:t>
      </w:r>
      <w:r w:rsidRPr="005771B0">
        <w:rPr>
          <w:rFonts w:ascii="Times New Roman" w:hAnsi="Times New Roman" w:cs="Times New Roman"/>
          <w:color w:val="auto"/>
        </w:rPr>
        <w:t xml:space="preserve"> udziału procentowego).</w:t>
      </w:r>
    </w:p>
    <w:p w:rsidR="007A7851" w:rsidRPr="005771B0" w:rsidRDefault="007A7851" w:rsidP="007A7851">
      <w:pPr>
        <w:pStyle w:val="Bezodstpw"/>
        <w:spacing w:line="360" w:lineRule="auto"/>
        <w:jc w:val="both"/>
        <w:rPr>
          <w:rFonts w:ascii="Times New Roman" w:hAnsi="Times New Roman" w:cs="Times New Roman"/>
          <w:color w:val="auto"/>
        </w:rPr>
      </w:pPr>
    </w:p>
    <w:p w:rsidR="00456BD2" w:rsidRPr="005771B0" w:rsidRDefault="001579D8" w:rsidP="001579D8">
      <w:pPr>
        <w:pBdr>
          <w:bottom w:val="single" w:sz="6" w:space="1" w:color="auto"/>
        </w:pBdr>
        <w:spacing w:line="276" w:lineRule="auto"/>
        <w:ind w:left="567" w:hanging="567"/>
        <w:jc w:val="both"/>
        <w:rPr>
          <w:rFonts w:ascii="Times New Roman" w:hAnsi="Times New Roman" w:cs="Times New Roman"/>
          <w:color w:val="auto"/>
        </w:rPr>
      </w:pPr>
      <w:r w:rsidRPr="005771B0">
        <w:rPr>
          <w:rFonts w:ascii="Times New Roman" w:hAnsi="Times New Roman" w:cs="Times New Roman"/>
          <w:color w:val="auto"/>
        </w:rPr>
        <w:t>Ad.7</w:t>
      </w:r>
      <w:r w:rsidRPr="005771B0">
        <w:rPr>
          <w:rFonts w:ascii="Times New Roman" w:hAnsi="Times New Roman" w:cs="Times New Roman"/>
          <w:color w:val="auto"/>
        </w:rPr>
        <w:tab/>
      </w:r>
      <w:r w:rsidR="00456BD2" w:rsidRPr="005771B0">
        <w:rPr>
          <w:rFonts w:ascii="Times New Roman" w:hAnsi="Times New Roman" w:cs="Times New Roman"/>
          <w:b/>
          <w:color w:val="auto"/>
        </w:rPr>
        <w:t>Zamawiający deponuje bilon – 3%</w:t>
      </w:r>
      <w:r w:rsidRPr="005771B0">
        <w:rPr>
          <w:rFonts w:ascii="Times New Roman" w:hAnsi="Times New Roman" w:cs="Times New Roman"/>
          <w:b/>
          <w:color w:val="auto"/>
        </w:rPr>
        <w:t>.</w:t>
      </w:r>
    </w:p>
    <w:p w:rsidR="00DA64DA" w:rsidRDefault="00152649" w:rsidP="005771B0">
      <w:pPr>
        <w:pStyle w:val="Bezodstpw"/>
        <w:numPr>
          <w:ilvl w:val="0"/>
          <w:numId w:val="9"/>
        </w:numPr>
        <w:spacing w:line="360" w:lineRule="auto"/>
        <w:ind w:left="567" w:hanging="567"/>
        <w:jc w:val="both"/>
        <w:rPr>
          <w:rFonts w:ascii="Times New Roman" w:hAnsi="Times New Roman" w:cs="Times New Roman"/>
          <w:color w:val="auto"/>
        </w:rPr>
      </w:pPr>
      <w:r w:rsidRPr="005771B0">
        <w:rPr>
          <w:rFonts w:ascii="Times New Roman" w:hAnsi="Times New Roman" w:cs="Times New Roman"/>
          <w:color w:val="auto"/>
        </w:rPr>
        <w:t xml:space="preserve">Czy Zamawiający może potwierdzić, że przelewy </w:t>
      </w:r>
      <w:r w:rsidR="00111995" w:rsidRPr="005771B0">
        <w:rPr>
          <w:rFonts w:ascii="Times New Roman" w:hAnsi="Times New Roman" w:cs="Times New Roman"/>
          <w:color w:val="auto"/>
        </w:rPr>
        <w:t>papierowe</w:t>
      </w:r>
      <w:r w:rsidRPr="005771B0">
        <w:rPr>
          <w:rFonts w:ascii="Times New Roman" w:hAnsi="Times New Roman" w:cs="Times New Roman"/>
          <w:color w:val="auto"/>
        </w:rPr>
        <w:t xml:space="preserve"> będzie realizował wyjątkowo, np. w sytuacji awarii bankowości elektronicznej?</w:t>
      </w:r>
    </w:p>
    <w:p w:rsidR="007A7851" w:rsidRPr="005771B0" w:rsidRDefault="007A7851" w:rsidP="007A7851">
      <w:pPr>
        <w:pStyle w:val="Bezodstpw"/>
        <w:spacing w:line="360" w:lineRule="auto"/>
        <w:jc w:val="both"/>
        <w:rPr>
          <w:rFonts w:ascii="Times New Roman" w:hAnsi="Times New Roman" w:cs="Times New Roman"/>
          <w:color w:val="auto"/>
        </w:rPr>
      </w:pPr>
    </w:p>
    <w:p w:rsidR="00456BD2" w:rsidRPr="00D57AB2" w:rsidRDefault="005771B0" w:rsidP="005771B0">
      <w:pPr>
        <w:pBdr>
          <w:bottom w:val="single" w:sz="6" w:space="1" w:color="auto"/>
        </w:pBdr>
        <w:spacing w:line="276" w:lineRule="auto"/>
        <w:ind w:left="567" w:hanging="567"/>
        <w:jc w:val="both"/>
        <w:rPr>
          <w:rFonts w:ascii="Times New Roman" w:hAnsi="Times New Roman" w:cs="Times New Roman"/>
          <w:color w:val="auto"/>
        </w:rPr>
      </w:pPr>
      <w:r w:rsidRPr="005771B0">
        <w:rPr>
          <w:rFonts w:ascii="Times New Roman" w:hAnsi="Times New Roman" w:cs="Times New Roman"/>
          <w:color w:val="auto"/>
        </w:rPr>
        <w:t>Ad.8</w:t>
      </w:r>
      <w:r w:rsidRPr="005771B0">
        <w:rPr>
          <w:rFonts w:ascii="Times New Roman" w:hAnsi="Times New Roman" w:cs="Times New Roman"/>
          <w:color w:val="auto"/>
        </w:rPr>
        <w:tab/>
      </w:r>
      <w:r w:rsidR="00456BD2" w:rsidRPr="005771B0">
        <w:rPr>
          <w:rFonts w:ascii="Times New Roman" w:hAnsi="Times New Roman" w:cs="Times New Roman"/>
          <w:b/>
          <w:color w:val="auto"/>
        </w:rPr>
        <w:t>Przelewy papierowe będą realizowane wyjątkowo, np. w sytuacji awarii bankowości elektronicznej.</w:t>
      </w:r>
    </w:p>
    <w:p w:rsidR="00DA64DA" w:rsidRDefault="00152649" w:rsidP="005771B0">
      <w:pPr>
        <w:pStyle w:val="Bezodstpw"/>
        <w:numPr>
          <w:ilvl w:val="0"/>
          <w:numId w:val="9"/>
        </w:numPr>
        <w:spacing w:line="360" w:lineRule="auto"/>
        <w:ind w:left="567" w:hanging="567"/>
        <w:jc w:val="both"/>
        <w:rPr>
          <w:rFonts w:ascii="Times New Roman" w:hAnsi="Times New Roman" w:cs="Times New Roman"/>
          <w:color w:val="auto"/>
        </w:rPr>
      </w:pPr>
      <w:r w:rsidRPr="005771B0">
        <w:rPr>
          <w:rFonts w:ascii="Times New Roman" w:hAnsi="Times New Roman" w:cs="Times New Roman"/>
          <w:color w:val="auto"/>
        </w:rPr>
        <w:t>Jakie jest przewidywane średniomiesięczne zapotrzebowanie na blankiety czekowe?</w:t>
      </w:r>
    </w:p>
    <w:p w:rsidR="007A7851" w:rsidRPr="005771B0" w:rsidRDefault="007A7851" w:rsidP="007A7851">
      <w:pPr>
        <w:pStyle w:val="Bezodstpw"/>
        <w:spacing w:line="360" w:lineRule="auto"/>
        <w:jc w:val="both"/>
        <w:rPr>
          <w:rFonts w:ascii="Times New Roman" w:hAnsi="Times New Roman" w:cs="Times New Roman"/>
          <w:color w:val="auto"/>
        </w:rPr>
      </w:pPr>
    </w:p>
    <w:p w:rsidR="00456BD2" w:rsidRPr="005771B0" w:rsidRDefault="005771B0" w:rsidP="005771B0">
      <w:pPr>
        <w:pStyle w:val="Bezodstpw"/>
        <w:pBdr>
          <w:bottom w:val="single" w:sz="6" w:space="1" w:color="auto"/>
        </w:pBdr>
        <w:spacing w:line="360" w:lineRule="auto"/>
        <w:ind w:left="567" w:hanging="567"/>
        <w:jc w:val="both"/>
        <w:rPr>
          <w:rFonts w:ascii="Times New Roman" w:hAnsi="Times New Roman" w:cs="Times New Roman"/>
          <w:b/>
          <w:color w:val="auto"/>
        </w:rPr>
      </w:pPr>
      <w:r w:rsidRPr="005771B0">
        <w:rPr>
          <w:rFonts w:ascii="Times New Roman" w:hAnsi="Times New Roman" w:cs="Times New Roman"/>
          <w:color w:val="auto"/>
        </w:rPr>
        <w:t>Ad.9</w:t>
      </w:r>
      <w:r w:rsidRPr="005771B0">
        <w:rPr>
          <w:rFonts w:ascii="Times New Roman" w:hAnsi="Times New Roman" w:cs="Times New Roman"/>
          <w:color w:val="auto"/>
        </w:rPr>
        <w:tab/>
      </w:r>
      <w:r w:rsidR="00456BD2" w:rsidRPr="005771B0">
        <w:rPr>
          <w:rFonts w:ascii="Times New Roman" w:hAnsi="Times New Roman" w:cs="Times New Roman"/>
          <w:b/>
          <w:color w:val="auto"/>
        </w:rPr>
        <w:t>Zapotrzebowanie na blankiety czekowe – 30</w:t>
      </w:r>
      <w:r w:rsidRPr="005771B0">
        <w:rPr>
          <w:rFonts w:ascii="Times New Roman" w:hAnsi="Times New Roman" w:cs="Times New Roman"/>
          <w:b/>
          <w:color w:val="auto"/>
        </w:rPr>
        <w:t>.</w:t>
      </w:r>
    </w:p>
    <w:p w:rsidR="00177EF1" w:rsidRDefault="00177EF1" w:rsidP="007A7851">
      <w:pPr>
        <w:pStyle w:val="Bezodstpw"/>
        <w:numPr>
          <w:ilvl w:val="0"/>
          <w:numId w:val="9"/>
        </w:numPr>
        <w:spacing w:line="360" w:lineRule="auto"/>
        <w:ind w:left="709" w:hanging="709"/>
        <w:jc w:val="both"/>
        <w:rPr>
          <w:rFonts w:ascii="Times New Roman" w:hAnsi="Times New Roman" w:cs="Times New Roman"/>
        </w:rPr>
      </w:pPr>
      <w:r>
        <w:rPr>
          <w:rFonts w:ascii="Times New Roman" w:hAnsi="Times New Roman" w:cs="Times New Roman"/>
        </w:rPr>
        <w:t xml:space="preserve">Z uwagi na fakt, iż Wykonawca w celu dokonania oceny zdolności kredytowej a także złożenia skutecznej oferty dotyczącej kredytowania </w:t>
      </w:r>
      <w:r w:rsidR="00456BD2">
        <w:rPr>
          <w:rFonts w:ascii="Times New Roman" w:hAnsi="Times New Roman" w:cs="Times New Roman"/>
        </w:rPr>
        <w:t>Zamawiającego</w:t>
      </w:r>
      <w:r>
        <w:rPr>
          <w:rFonts w:ascii="Times New Roman" w:hAnsi="Times New Roman" w:cs="Times New Roman"/>
        </w:rPr>
        <w:t xml:space="preserve"> zobowiązany jest znać kwotę udzielonego finansowania, prosimy o określenie maksymalnej wysokości kredytu w rachunku bieżącym, który Wykonawca będzie </w:t>
      </w:r>
      <w:r>
        <w:rPr>
          <w:rFonts w:ascii="Times New Roman" w:hAnsi="Times New Roman" w:cs="Times New Roman"/>
        </w:rPr>
        <w:lastRenderedPageBreak/>
        <w:t xml:space="preserve">zobowiązany udzielić w ramach prowadzonej obsługi. </w:t>
      </w:r>
    </w:p>
    <w:p w:rsidR="007A7851" w:rsidRDefault="007A7851" w:rsidP="007A7851">
      <w:pPr>
        <w:pStyle w:val="Bezodstpw"/>
        <w:spacing w:line="360" w:lineRule="auto"/>
        <w:jc w:val="both"/>
        <w:rPr>
          <w:rFonts w:ascii="Times New Roman" w:hAnsi="Times New Roman" w:cs="Times New Roman"/>
        </w:rPr>
      </w:pPr>
    </w:p>
    <w:p w:rsidR="001579D8" w:rsidRDefault="005771B0" w:rsidP="005771B0">
      <w:pPr>
        <w:pBdr>
          <w:bottom w:val="single" w:sz="6" w:space="1" w:color="auto"/>
        </w:pBdr>
        <w:spacing w:line="276" w:lineRule="auto"/>
        <w:ind w:left="567" w:hanging="567"/>
        <w:jc w:val="both"/>
        <w:rPr>
          <w:rFonts w:ascii="Times New Roman" w:hAnsi="Times New Roman" w:cs="Times New Roman"/>
          <w:b/>
          <w:color w:val="auto"/>
        </w:rPr>
      </w:pPr>
      <w:r w:rsidRPr="002B3346">
        <w:rPr>
          <w:rFonts w:ascii="Times New Roman" w:hAnsi="Times New Roman" w:cs="Times New Roman"/>
          <w:color w:val="auto"/>
        </w:rPr>
        <w:t>Ad.10</w:t>
      </w:r>
      <w:r w:rsidR="002B3346">
        <w:rPr>
          <w:rFonts w:ascii="Times New Roman" w:hAnsi="Times New Roman" w:cs="Times New Roman"/>
          <w:color w:val="auto"/>
        </w:rPr>
        <w:tab/>
      </w:r>
      <w:r w:rsidR="001579D8" w:rsidRPr="002B3346">
        <w:rPr>
          <w:rFonts w:ascii="Times New Roman" w:hAnsi="Times New Roman" w:cs="Times New Roman"/>
          <w:b/>
          <w:color w:val="auto"/>
        </w:rPr>
        <w:t>Maksymalna wysokość kredytu w rachunku bieżącym – 1.700.000 zł.</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 xml:space="preserve">Prosimy o potwierdzenie, że udostępnienie kredytu w </w:t>
      </w:r>
      <w:r w:rsidR="00177EF1" w:rsidRPr="00111995">
        <w:rPr>
          <w:rFonts w:ascii="Times New Roman" w:hAnsi="Times New Roman" w:cs="Times New Roman"/>
        </w:rPr>
        <w:t>rachunku</w:t>
      </w:r>
      <w:r w:rsidRPr="00111995">
        <w:rPr>
          <w:rFonts w:ascii="Times New Roman" w:hAnsi="Times New Roman" w:cs="Times New Roman"/>
        </w:rPr>
        <w:t xml:space="preserve"> bieżącym w każdym roku budżetowym następować będzie na wniosek Zamawiającego oraz po udostępnieniu uchwały budżetowej określającej kwotę tego kredytu oraz zawierającej upoważnienie do jego zaciągnięcia.</w:t>
      </w:r>
    </w:p>
    <w:p w:rsidR="007A7851" w:rsidRDefault="007A7851" w:rsidP="007A7851">
      <w:pPr>
        <w:pStyle w:val="Bezodstpw"/>
        <w:spacing w:line="360" w:lineRule="auto"/>
        <w:jc w:val="both"/>
        <w:rPr>
          <w:rFonts w:ascii="Times New Roman" w:hAnsi="Times New Roman" w:cs="Times New Roman"/>
        </w:rPr>
      </w:pPr>
    </w:p>
    <w:p w:rsidR="001579D8" w:rsidRDefault="002B3346" w:rsidP="007A7851">
      <w:pPr>
        <w:pBdr>
          <w:bottom w:val="single" w:sz="6" w:space="1" w:color="auto"/>
        </w:pBdr>
        <w:spacing w:line="276" w:lineRule="auto"/>
        <w:ind w:left="705" w:hanging="705"/>
        <w:jc w:val="both"/>
        <w:rPr>
          <w:rFonts w:ascii="Times New Roman" w:hAnsi="Times New Roman" w:cs="Times New Roman"/>
          <w:color w:val="auto"/>
        </w:rPr>
      </w:pPr>
      <w:r w:rsidRPr="002B3346">
        <w:rPr>
          <w:rFonts w:ascii="Times New Roman" w:hAnsi="Times New Roman" w:cs="Times New Roman"/>
          <w:color w:val="auto"/>
        </w:rPr>
        <w:t>Ad.11</w:t>
      </w:r>
      <w:r w:rsidRPr="002B3346">
        <w:rPr>
          <w:rFonts w:ascii="Times New Roman" w:hAnsi="Times New Roman" w:cs="Times New Roman"/>
          <w:color w:val="auto"/>
        </w:rPr>
        <w:tab/>
      </w:r>
      <w:r w:rsidR="001579D8" w:rsidRPr="002B3346">
        <w:rPr>
          <w:rFonts w:ascii="Times New Roman" w:hAnsi="Times New Roman" w:cs="Times New Roman"/>
          <w:b/>
          <w:color w:val="auto"/>
        </w:rPr>
        <w:t>Udostępnienie kredytu w rachunku bieżącym w każdym roku budżetowym musi nastąpić na wniosek zamawiającego, na podstawie uchwały budżetowej określającej kwotę kredytu i upoważnienie do jego zaciągnięcia</w:t>
      </w:r>
      <w:r w:rsidR="001579D8" w:rsidRPr="002B3346">
        <w:rPr>
          <w:rFonts w:ascii="Times New Roman" w:hAnsi="Times New Roman" w:cs="Times New Roman"/>
          <w:color w:val="auto"/>
        </w:rPr>
        <w:t>.</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 xml:space="preserve">Zamawiający jako jedno z kryteriów oceny ofert określił „warunki dotyczące dodatkowych usług bankowych" wskazując jednocześnie, iż przyjęta metodyka oceny kryterium zapewnia jej obiektywizm, gwarantuje konkurencyjność postępowania oraz upraszcza składanie ofert. Ocena wspomnianego kryterium nie została jednak </w:t>
      </w:r>
      <w:r w:rsidR="00456BD2" w:rsidRPr="00111995">
        <w:rPr>
          <w:rFonts w:ascii="Times New Roman" w:hAnsi="Times New Roman" w:cs="Times New Roman"/>
        </w:rPr>
        <w:t>precyzyjnie</w:t>
      </w:r>
      <w:r w:rsidRPr="00111995">
        <w:rPr>
          <w:rFonts w:ascii="Times New Roman" w:hAnsi="Times New Roman" w:cs="Times New Roman"/>
        </w:rPr>
        <w:t xml:space="preserve"> określona. Zamawiający nie wskazuje, czy oceniana będzie np. zerojedynkowo możliwość otwarcia rachunku oszczędnościowego, czy też brane będą pod uwagę również jego parametry. W odniesieniu natomiast do ofertowanych przez Bank innych usług bankowych podnoszących poziom zadowolenia Zamawiającego nie wskazano czy ocenie podlegać będzie ilość usług zaoferowanych przez wykonawcę, czy też np. ich zakres. Nie jest również jasne w jaki sposób przyznawana będzie w przedmiotowym kryterium punktacja dla poszczególnych wykonawców. Zamawiający wskazał jedynie, iż punktacja przyznawano będzie w oparciu o „średnią ocen dokonanych przez członków komisji przetargowej w sposób analizy porównawczej wszystkich ofert". Powyższe sugeruje raczej na możliwość subiektywnej oceny poszczególnych członków komisji. Zwracamy się zatem z prośbą o doprecyzowanie sposobu oceny ofert w przedmiotowym kryterium bądź rezygnację z niego.</w:t>
      </w:r>
    </w:p>
    <w:p w:rsidR="007102C6" w:rsidRDefault="007102C6" w:rsidP="007102C6">
      <w:pPr>
        <w:pStyle w:val="Bezodstpw"/>
        <w:spacing w:line="360" w:lineRule="auto"/>
        <w:jc w:val="both"/>
        <w:rPr>
          <w:rFonts w:ascii="Times New Roman" w:hAnsi="Times New Roman" w:cs="Times New Roman"/>
        </w:rPr>
      </w:pPr>
    </w:p>
    <w:p w:rsidR="002B3346" w:rsidRDefault="002B3346" w:rsidP="007102C6">
      <w:pPr>
        <w:pStyle w:val="Bezodstpw"/>
        <w:pBdr>
          <w:bottom w:val="single" w:sz="6" w:space="1" w:color="auto"/>
        </w:pBdr>
        <w:spacing w:line="360" w:lineRule="auto"/>
        <w:ind w:left="709" w:hanging="709"/>
        <w:jc w:val="both"/>
        <w:rPr>
          <w:rFonts w:ascii="Times New Roman" w:hAnsi="Times New Roman" w:cs="Times New Roman"/>
        </w:rPr>
      </w:pPr>
      <w:r w:rsidRPr="007102C6">
        <w:rPr>
          <w:rFonts w:ascii="Times New Roman" w:hAnsi="Times New Roman" w:cs="Times New Roman"/>
        </w:rPr>
        <w:t>Ad.12</w:t>
      </w:r>
      <w:r w:rsidR="007102C6">
        <w:rPr>
          <w:rFonts w:ascii="Times New Roman" w:hAnsi="Times New Roman" w:cs="Times New Roman"/>
        </w:rPr>
        <w:tab/>
      </w:r>
      <w:r w:rsidR="007102C6" w:rsidRPr="007102C6">
        <w:rPr>
          <w:rFonts w:ascii="Times New Roman" w:hAnsi="Times New Roman" w:cs="Times New Roman"/>
          <w:b/>
        </w:rPr>
        <w:t xml:space="preserve">W ocenie Zamawiającego ocena oferty w kryterium </w:t>
      </w:r>
      <w:r w:rsidR="007102C6" w:rsidRPr="007102C6">
        <w:rPr>
          <w:rFonts w:ascii="Times New Roman" w:hAnsi="Times New Roman"/>
          <w:b/>
        </w:rPr>
        <w:t xml:space="preserve">warunki dotyczące dodatkowych usług bankowych nie wymaga dodatkowego doprecyzowania. Zawarty w SIWZ opis jest </w:t>
      </w:r>
      <w:r w:rsidR="007102C6">
        <w:rPr>
          <w:rFonts w:ascii="Times New Roman" w:hAnsi="Times New Roman"/>
          <w:b/>
        </w:rPr>
        <w:t xml:space="preserve">przejrzysty </w:t>
      </w:r>
      <w:r w:rsidR="00520D56">
        <w:rPr>
          <w:rFonts w:ascii="Times New Roman" w:hAnsi="Times New Roman"/>
          <w:b/>
        </w:rPr>
        <w:t>i zapewnia obiektywną ocenę która będzie średnią na podstawie analizy porównawczej.</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Czy Zamawiający wyraża zgodę na składanie wniosków</w:t>
      </w:r>
      <w:r w:rsidR="00177EF1">
        <w:rPr>
          <w:rFonts w:ascii="Times New Roman" w:hAnsi="Times New Roman" w:cs="Times New Roman"/>
        </w:rPr>
        <w:t xml:space="preserve"> </w:t>
      </w:r>
      <w:r w:rsidRPr="00111995">
        <w:rPr>
          <w:rFonts w:ascii="Times New Roman" w:hAnsi="Times New Roman" w:cs="Times New Roman"/>
        </w:rPr>
        <w:t xml:space="preserve">o otwarcie rachunków poprzez drogę mailową bez konieczności </w:t>
      </w:r>
      <w:r w:rsidR="00456BD2" w:rsidRPr="00111995">
        <w:rPr>
          <w:rFonts w:ascii="Times New Roman" w:hAnsi="Times New Roman" w:cs="Times New Roman"/>
        </w:rPr>
        <w:t>składnia</w:t>
      </w:r>
      <w:r w:rsidRPr="00111995">
        <w:rPr>
          <w:rFonts w:ascii="Times New Roman" w:hAnsi="Times New Roman" w:cs="Times New Roman"/>
        </w:rPr>
        <w:t xml:space="preserve"> wn</w:t>
      </w:r>
      <w:r w:rsidR="007A7851">
        <w:rPr>
          <w:rFonts w:ascii="Times New Roman" w:hAnsi="Times New Roman" w:cs="Times New Roman"/>
        </w:rPr>
        <w:t>iosku w formie papierowej.</w:t>
      </w:r>
    </w:p>
    <w:p w:rsidR="007A7851" w:rsidRDefault="007A7851" w:rsidP="007A7851">
      <w:pPr>
        <w:pStyle w:val="Bezodstpw"/>
        <w:spacing w:line="360" w:lineRule="auto"/>
        <w:jc w:val="both"/>
        <w:rPr>
          <w:rFonts w:ascii="Times New Roman" w:hAnsi="Times New Roman" w:cs="Times New Roman"/>
        </w:rPr>
      </w:pPr>
    </w:p>
    <w:p w:rsidR="001579D8" w:rsidRDefault="002B3346" w:rsidP="002B3346">
      <w:pPr>
        <w:pBdr>
          <w:bottom w:val="single" w:sz="6" w:space="1" w:color="auto"/>
        </w:pBdr>
        <w:spacing w:line="276" w:lineRule="auto"/>
        <w:ind w:left="705" w:hanging="705"/>
        <w:jc w:val="both"/>
        <w:rPr>
          <w:rFonts w:ascii="Times New Roman" w:hAnsi="Times New Roman" w:cs="Times New Roman"/>
          <w:b/>
          <w:color w:val="auto"/>
        </w:rPr>
      </w:pPr>
      <w:r w:rsidRPr="002B3346">
        <w:rPr>
          <w:rFonts w:ascii="Times New Roman" w:hAnsi="Times New Roman" w:cs="Times New Roman"/>
          <w:color w:val="auto"/>
        </w:rPr>
        <w:t>Ad.13</w:t>
      </w:r>
      <w:r w:rsidRPr="002B3346">
        <w:rPr>
          <w:rFonts w:ascii="Times New Roman" w:hAnsi="Times New Roman" w:cs="Times New Roman"/>
          <w:color w:val="auto"/>
        </w:rPr>
        <w:tab/>
      </w:r>
      <w:r w:rsidR="001579D8" w:rsidRPr="002B3346">
        <w:rPr>
          <w:rFonts w:ascii="Times New Roman" w:hAnsi="Times New Roman" w:cs="Times New Roman"/>
          <w:b/>
          <w:color w:val="auto"/>
        </w:rPr>
        <w:t>Zamawiający wyraża zgodę na składanie wniosku o otwarcie rachunków drogą mailową bez konieczności składania wniosku w formie papierowej.</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lastRenderedPageBreak/>
        <w:t>Czy Zamawiający wyraża zgodę n</w:t>
      </w:r>
      <w:r w:rsidR="00456BD2">
        <w:rPr>
          <w:rFonts w:ascii="Times New Roman" w:hAnsi="Times New Roman" w:cs="Times New Roman"/>
        </w:rPr>
        <w:t>a</w:t>
      </w:r>
      <w:r w:rsidRPr="00111995">
        <w:rPr>
          <w:rFonts w:ascii="Times New Roman" w:hAnsi="Times New Roman" w:cs="Times New Roman"/>
        </w:rPr>
        <w:t xml:space="preserve"> składanie wniosku o dodanie nowego użytkownika bankowości elektronicznej poprzez złożenie dokumentu papierowego w</w:t>
      </w:r>
      <w:r w:rsidR="002B3346">
        <w:rPr>
          <w:rFonts w:ascii="Times New Roman" w:hAnsi="Times New Roman" w:cs="Times New Roman"/>
        </w:rPr>
        <w:t xml:space="preserve"> najbliższej placówce Wykonawcy.</w:t>
      </w:r>
    </w:p>
    <w:p w:rsidR="007A7851" w:rsidRDefault="007A7851" w:rsidP="007A7851">
      <w:pPr>
        <w:pStyle w:val="Bezodstpw"/>
        <w:spacing w:line="360" w:lineRule="auto"/>
        <w:jc w:val="both"/>
        <w:rPr>
          <w:rFonts w:ascii="Times New Roman" w:hAnsi="Times New Roman" w:cs="Times New Roman"/>
        </w:rPr>
      </w:pPr>
    </w:p>
    <w:p w:rsidR="002B3346" w:rsidRDefault="00D57AB2" w:rsidP="00D57AB2">
      <w:pPr>
        <w:pStyle w:val="Bezodstpw"/>
        <w:pBdr>
          <w:bottom w:val="single" w:sz="6" w:space="1" w:color="auto"/>
        </w:pBdr>
        <w:spacing w:line="360" w:lineRule="auto"/>
        <w:ind w:left="705" w:hanging="705"/>
        <w:jc w:val="both"/>
        <w:rPr>
          <w:rFonts w:ascii="Times New Roman" w:hAnsi="Times New Roman" w:cs="Times New Roman"/>
          <w:b/>
          <w:color w:val="auto"/>
        </w:rPr>
      </w:pPr>
      <w:r w:rsidRPr="00D57AB2">
        <w:rPr>
          <w:rFonts w:ascii="Times New Roman" w:hAnsi="Times New Roman" w:cs="Times New Roman"/>
          <w:color w:val="auto"/>
        </w:rPr>
        <w:t>Ad.14</w:t>
      </w:r>
      <w:r w:rsidRPr="00D57AB2">
        <w:rPr>
          <w:rFonts w:ascii="Times New Roman" w:hAnsi="Times New Roman" w:cs="Times New Roman"/>
          <w:color w:val="auto"/>
        </w:rPr>
        <w:tab/>
      </w:r>
      <w:r w:rsidR="002B3346" w:rsidRPr="00D57AB2">
        <w:rPr>
          <w:rFonts w:ascii="Times New Roman" w:hAnsi="Times New Roman" w:cs="Times New Roman"/>
          <w:b/>
          <w:color w:val="auto"/>
        </w:rPr>
        <w:t>Zamawiający wyraża zgodę na składanie wniosku o dodanie nowego użytkownika bankowości elektronicznej poprzez złożenie dokumentu papierowego w najbliższej placówce Wykonawcy</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Proszę o potwierdzenie, że uchwała Rady Gminy Lipno nr LXV/387/2018 jest to ostatnia zmiano do WPF</w:t>
      </w:r>
      <w:r w:rsidR="002B3346">
        <w:rPr>
          <w:rFonts w:ascii="Times New Roman" w:hAnsi="Times New Roman" w:cs="Times New Roman"/>
        </w:rPr>
        <w:t>.</w:t>
      </w:r>
    </w:p>
    <w:p w:rsidR="007A7851" w:rsidRDefault="007A7851" w:rsidP="007A7851">
      <w:pPr>
        <w:pStyle w:val="Bezodstpw"/>
        <w:spacing w:line="360" w:lineRule="auto"/>
        <w:jc w:val="both"/>
        <w:rPr>
          <w:rFonts w:ascii="Times New Roman" w:hAnsi="Times New Roman" w:cs="Times New Roman"/>
        </w:rPr>
      </w:pPr>
    </w:p>
    <w:p w:rsidR="002B3346" w:rsidRPr="00D57AB2" w:rsidRDefault="002B3346" w:rsidP="00D57AB2">
      <w:pPr>
        <w:pBdr>
          <w:bottom w:val="single" w:sz="6" w:space="1" w:color="auto"/>
        </w:pBdr>
        <w:spacing w:line="276" w:lineRule="auto"/>
        <w:ind w:left="705" w:hanging="705"/>
        <w:jc w:val="both"/>
        <w:rPr>
          <w:rFonts w:ascii="Times New Roman" w:hAnsi="Times New Roman" w:cs="Times New Roman"/>
          <w:b/>
          <w:color w:val="auto"/>
        </w:rPr>
      </w:pPr>
      <w:r w:rsidRPr="00D57AB2">
        <w:rPr>
          <w:rFonts w:ascii="Times New Roman" w:hAnsi="Times New Roman" w:cs="Times New Roman"/>
          <w:color w:val="auto"/>
        </w:rPr>
        <w:t>Ad.15</w:t>
      </w:r>
      <w:r w:rsidRPr="00D57AB2">
        <w:rPr>
          <w:rFonts w:ascii="Times New Roman" w:hAnsi="Times New Roman" w:cs="Times New Roman"/>
          <w:color w:val="auto"/>
        </w:rPr>
        <w:tab/>
      </w:r>
      <w:r w:rsidRPr="00D57AB2">
        <w:rPr>
          <w:rFonts w:ascii="Times New Roman" w:hAnsi="Times New Roman" w:cs="Times New Roman"/>
          <w:b/>
          <w:color w:val="auto"/>
        </w:rPr>
        <w:t>Ostatnia zmiana WPF – Uchwała Rady Gminy Lipno Nr XXXIX/291/18 z dnia 28.09.2018r., znajduje się na BIP, Uchwały Rady Gminy, (uchwała LXV/387/2018 nie jest Uchwałą Rady Gminy Zamawiającego)</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Proszę o potwierdzenie, że uchwała Rady Gminy Lipno nr LXV/386/2018 jest to ostatnio zmiana do Uchwały Budżetowej na 2018</w:t>
      </w:r>
      <w:r w:rsidR="00D57AB2">
        <w:rPr>
          <w:rFonts w:ascii="Times New Roman" w:hAnsi="Times New Roman" w:cs="Times New Roman"/>
        </w:rPr>
        <w:t xml:space="preserve"> </w:t>
      </w:r>
      <w:proofErr w:type="spellStart"/>
      <w:r w:rsidRPr="00111995">
        <w:rPr>
          <w:rFonts w:ascii="Times New Roman" w:hAnsi="Times New Roman" w:cs="Times New Roman"/>
        </w:rPr>
        <w:t>r</w:t>
      </w:r>
      <w:proofErr w:type="spellEnd"/>
      <w:r w:rsidRPr="00111995">
        <w:rPr>
          <w:rFonts w:ascii="Times New Roman" w:hAnsi="Times New Roman" w:cs="Times New Roman"/>
        </w:rPr>
        <w:t>?</w:t>
      </w:r>
    </w:p>
    <w:p w:rsidR="007A7851" w:rsidRDefault="007A7851" w:rsidP="007A7851">
      <w:pPr>
        <w:pStyle w:val="Bezodstpw"/>
        <w:spacing w:line="360" w:lineRule="auto"/>
        <w:jc w:val="both"/>
        <w:rPr>
          <w:rFonts w:ascii="Times New Roman" w:hAnsi="Times New Roman" w:cs="Times New Roman"/>
        </w:rPr>
      </w:pPr>
    </w:p>
    <w:p w:rsidR="002B3346" w:rsidRPr="00D57AB2" w:rsidRDefault="002B3346" w:rsidP="00D57AB2">
      <w:pPr>
        <w:pBdr>
          <w:bottom w:val="single" w:sz="6" w:space="1" w:color="auto"/>
        </w:pBdr>
        <w:spacing w:line="276" w:lineRule="auto"/>
        <w:ind w:left="705" w:hanging="705"/>
        <w:jc w:val="both"/>
        <w:rPr>
          <w:rFonts w:ascii="Times New Roman" w:hAnsi="Times New Roman" w:cs="Times New Roman"/>
          <w:b/>
          <w:color w:val="auto"/>
        </w:rPr>
      </w:pPr>
      <w:r w:rsidRPr="00D57AB2">
        <w:rPr>
          <w:rFonts w:ascii="Times New Roman" w:hAnsi="Times New Roman" w:cs="Times New Roman"/>
          <w:color w:val="auto"/>
        </w:rPr>
        <w:t>Ad.16</w:t>
      </w:r>
      <w:r w:rsidR="00D57AB2" w:rsidRPr="00D57AB2">
        <w:rPr>
          <w:rFonts w:ascii="Times New Roman" w:hAnsi="Times New Roman" w:cs="Times New Roman"/>
          <w:color w:val="auto"/>
        </w:rPr>
        <w:tab/>
      </w:r>
      <w:r w:rsidRPr="00D57AB2">
        <w:rPr>
          <w:rFonts w:ascii="Times New Roman" w:hAnsi="Times New Roman" w:cs="Times New Roman"/>
          <w:b/>
          <w:color w:val="auto"/>
        </w:rPr>
        <w:t>Ostatnia zmiana Uchwały Budżetowej – Uchwała Rady Gminy Nr XL/294/18 z dnia 19.10.2018r., znajduje się w BIP, Uchwały rady Gminy, (</w:t>
      </w:r>
      <w:bookmarkStart w:id="0" w:name="_GoBack"/>
      <w:bookmarkEnd w:id="0"/>
      <w:r w:rsidRPr="00D57AB2">
        <w:rPr>
          <w:rFonts w:ascii="Times New Roman" w:hAnsi="Times New Roman" w:cs="Times New Roman"/>
          <w:b/>
          <w:color w:val="auto"/>
        </w:rPr>
        <w:t>uchwała LXV/386/2018 nie jest Uchwałą Rady Gminy Zamawiającego)</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Uchwała RIO o sprawozdaniu z wykonania budżetu za 2017r.</w:t>
      </w:r>
    </w:p>
    <w:p w:rsidR="007A7851" w:rsidRDefault="007A7851" w:rsidP="007A7851">
      <w:pPr>
        <w:pStyle w:val="Bezodstpw"/>
        <w:spacing w:line="360" w:lineRule="auto"/>
        <w:jc w:val="both"/>
        <w:rPr>
          <w:rFonts w:ascii="Times New Roman" w:hAnsi="Times New Roman" w:cs="Times New Roman"/>
        </w:rPr>
      </w:pPr>
    </w:p>
    <w:p w:rsidR="002B3346" w:rsidRPr="00D57AB2" w:rsidRDefault="002B3346" w:rsidP="007A7851">
      <w:pPr>
        <w:pBdr>
          <w:bottom w:val="single" w:sz="6" w:space="1" w:color="auto"/>
        </w:pBdr>
        <w:spacing w:line="276" w:lineRule="auto"/>
        <w:ind w:left="567" w:hanging="567"/>
        <w:jc w:val="both"/>
        <w:rPr>
          <w:rFonts w:ascii="Times New Roman" w:hAnsi="Times New Roman" w:cs="Times New Roman"/>
          <w:b/>
          <w:color w:val="auto"/>
        </w:rPr>
      </w:pPr>
      <w:r w:rsidRPr="00D57AB2">
        <w:rPr>
          <w:rFonts w:ascii="Times New Roman" w:hAnsi="Times New Roman" w:cs="Times New Roman"/>
          <w:color w:val="auto"/>
        </w:rPr>
        <w:t>Ad.17</w:t>
      </w:r>
      <w:r w:rsidRPr="00D57AB2">
        <w:rPr>
          <w:rFonts w:ascii="Times New Roman" w:hAnsi="Times New Roman" w:cs="Times New Roman"/>
          <w:color w:val="auto"/>
        </w:rPr>
        <w:tab/>
      </w:r>
      <w:r w:rsidRPr="00D57AB2">
        <w:rPr>
          <w:rFonts w:ascii="Times New Roman" w:hAnsi="Times New Roman" w:cs="Times New Roman"/>
          <w:b/>
          <w:color w:val="auto"/>
        </w:rPr>
        <w:t>W załączniku.</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 xml:space="preserve">Uchwały rady gminy /RIO w </w:t>
      </w:r>
      <w:proofErr w:type="spellStart"/>
      <w:r w:rsidRPr="00111995">
        <w:rPr>
          <w:rFonts w:ascii="Times New Roman" w:hAnsi="Times New Roman" w:cs="Times New Roman"/>
        </w:rPr>
        <w:t>spr</w:t>
      </w:r>
      <w:proofErr w:type="spellEnd"/>
      <w:r w:rsidRPr="00111995">
        <w:rPr>
          <w:rFonts w:ascii="Times New Roman" w:hAnsi="Times New Roman" w:cs="Times New Roman"/>
        </w:rPr>
        <w:t>. absolutorium za 2017r. dla Wójta Gminy Lipno</w:t>
      </w:r>
      <w:r w:rsidR="002B3346">
        <w:rPr>
          <w:rFonts w:ascii="Times New Roman" w:hAnsi="Times New Roman" w:cs="Times New Roman"/>
        </w:rPr>
        <w:t>.</w:t>
      </w:r>
    </w:p>
    <w:p w:rsidR="007A7851" w:rsidRDefault="007A7851" w:rsidP="007A7851">
      <w:pPr>
        <w:pStyle w:val="Bezodstpw"/>
        <w:spacing w:line="360" w:lineRule="auto"/>
        <w:jc w:val="both"/>
        <w:rPr>
          <w:rFonts w:ascii="Times New Roman" w:hAnsi="Times New Roman" w:cs="Times New Roman"/>
        </w:rPr>
      </w:pPr>
    </w:p>
    <w:p w:rsidR="002B3346" w:rsidRPr="00D57AB2" w:rsidRDefault="002B3346" w:rsidP="007A7851">
      <w:pPr>
        <w:pBdr>
          <w:bottom w:val="single" w:sz="6" w:space="1" w:color="auto"/>
        </w:pBdr>
        <w:spacing w:line="276" w:lineRule="auto"/>
        <w:ind w:left="567" w:hanging="567"/>
        <w:jc w:val="both"/>
        <w:rPr>
          <w:rFonts w:ascii="Times New Roman" w:hAnsi="Times New Roman" w:cs="Times New Roman"/>
          <w:b/>
          <w:color w:val="auto"/>
        </w:rPr>
      </w:pPr>
      <w:r w:rsidRPr="00D57AB2">
        <w:rPr>
          <w:rFonts w:ascii="Times New Roman" w:hAnsi="Times New Roman" w:cs="Times New Roman"/>
          <w:color w:val="auto"/>
        </w:rPr>
        <w:t>Ad.18</w:t>
      </w:r>
      <w:r w:rsidRPr="00D57AB2">
        <w:rPr>
          <w:rFonts w:ascii="Times New Roman" w:hAnsi="Times New Roman" w:cs="Times New Roman"/>
          <w:color w:val="auto"/>
        </w:rPr>
        <w:tab/>
      </w:r>
      <w:r w:rsidRPr="00D57AB2">
        <w:rPr>
          <w:rFonts w:ascii="Times New Roman" w:hAnsi="Times New Roman" w:cs="Times New Roman"/>
          <w:b/>
          <w:color w:val="auto"/>
        </w:rPr>
        <w:t>W załączniku</w:t>
      </w:r>
      <w:r w:rsidR="00D57AB2" w:rsidRPr="00D57AB2">
        <w:rPr>
          <w:rFonts w:ascii="Times New Roman" w:hAnsi="Times New Roman" w:cs="Times New Roman"/>
          <w:b/>
          <w:color w:val="auto"/>
        </w:rPr>
        <w:t>.</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 xml:space="preserve">Uchwała rady gminy w </w:t>
      </w:r>
      <w:proofErr w:type="spellStart"/>
      <w:r w:rsidRPr="00111995">
        <w:rPr>
          <w:rFonts w:ascii="Times New Roman" w:hAnsi="Times New Roman" w:cs="Times New Roman"/>
        </w:rPr>
        <w:t>spr</w:t>
      </w:r>
      <w:proofErr w:type="spellEnd"/>
      <w:r w:rsidRPr="00111995">
        <w:rPr>
          <w:rFonts w:ascii="Times New Roman" w:hAnsi="Times New Roman" w:cs="Times New Roman"/>
        </w:rPr>
        <w:t>. zaciągnięcia kredytu lub dokona</w:t>
      </w:r>
      <w:r w:rsidR="002B3346">
        <w:rPr>
          <w:rFonts w:ascii="Times New Roman" w:hAnsi="Times New Roman" w:cs="Times New Roman"/>
        </w:rPr>
        <w:t>nia innej transakcji kredytowej.</w:t>
      </w:r>
    </w:p>
    <w:p w:rsidR="007A7851" w:rsidRDefault="007A7851" w:rsidP="007A7851">
      <w:pPr>
        <w:pStyle w:val="Bezodstpw"/>
        <w:spacing w:line="360" w:lineRule="auto"/>
        <w:jc w:val="both"/>
        <w:rPr>
          <w:rFonts w:ascii="Times New Roman" w:hAnsi="Times New Roman" w:cs="Times New Roman"/>
        </w:rPr>
      </w:pPr>
    </w:p>
    <w:p w:rsidR="002B3346" w:rsidRPr="00D57AB2" w:rsidRDefault="002B3346" w:rsidP="00D57AB2">
      <w:pPr>
        <w:pBdr>
          <w:bottom w:val="single" w:sz="6" w:space="1" w:color="auto"/>
        </w:pBdr>
        <w:spacing w:line="276" w:lineRule="auto"/>
        <w:ind w:left="705" w:hanging="705"/>
        <w:jc w:val="both"/>
        <w:rPr>
          <w:rFonts w:ascii="Times New Roman" w:hAnsi="Times New Roman" w:cs="Times New Roman"/>
          <w:color w:val="auto"/>
        </w:rPr>
      </w:pPr>
      <w:r w:rsidRPr="00D57AB2">
        <w:rPr>
          <w:rFonts w:ascii="Times New Roman" w:hAnsi="Times New Roman" w:cs="Times New Roman"/>
          <w:color w:val="auto"/>
        </w:rPr>
        <w:t>Ad.19</w:t>
      </w:r>
      <w:r w:rsidRPr="00D57AB2">
        <w:rPr>
          <w:rFonts w:ascii="Times New Roman" w:hAnsi="Times New Roman" w:cs="Times New Roman"/>
          <w:color w:val="auto"/>
        </w:rPr>
        <w:tab/>
      </w:r>
      <w:r w:rsidRPr="00D57AB2">
        <w:rPr>
          <w:rFonts w:ascii="Times New Roman" w:hAnsi="Times New Roman" w:cs="Times New Roman"/>
          <w:b/>
          <w:color w:val="auto"/>
        </w:rPr>
        <w:t>Uchwałę w sprawie zaciągnięcia kredytu podejmuje w danym roku budżetowym i w tym samym okresie występuje się do RIO o opinię w sprawie możliwości spłaty przedmiotowego kredytu.</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Uchwała RO w sprawie możliwości spłaty przedmiotowego kredytu.</w:t>
      </w:r>
    </w:p>
    <w:p w:rsidR="007A7851" w:rsidRDefault="007A7851" w:rsidP="007A7851">
      <w:pPr>
        <w:pStyle w:val="Bezodstpw"/>
        <w:spacing w:line="360" w:lineRule="auto"/>
        <w:jc w:val="both"/>
        <w:rPr>
          <w:rFonts w:ascii="Times New Roman" w:hAnsi="Times New Roman" w:cs="Times New Roman"/>
        </w:rPr>
      </w:pPr>
    </w:p>
    <w:p w:rsidR="002B3346" w:rsidRPr="00D57AB2" w:rsidRDefault="002B3346" w:rsidP="00D57AB2">
      <w:pPr>
        <w:pBdr>
          <w:bottom w:val="single" w:sz="6" w:space="1" w:color="auto"/>
        </w:pBdr>
        <w:spacing w:line="276" w:lineRule="auto"/>
        <w:ind w:left="705" w:hanging="705"/>
        <w:jc w:val="both"/>
        <w:rPr>
          <w:rFonts w:ascii="Times New Roman" w:hAnsi="Times New Roman" w:cs="Times New Roman"/>
          <w:color w:val="auto"/>
        </w:rPr>
      </w:pPr>
      <w:r w:rsidRPr="00D57AB2">
        <w:rPr>
          <w:rFonts w:ascii="Times New Roman" w:hAnsi="Times New Roman" w:cs="Times New Roman"/>
          <w:color w:val="auto"/>
        </w:rPr>
        <w:t>Ad.20</w:t>
      </w:r>
      <w:r w:rsidRPr="00D57AB2">
        <w:rPr>
          <w:rFonts w:ascii="Times New Roman" w:hAnsi="Times New Roman" w:cs="Times New Roman"/>
          <w:color w:val="auto"/>
        </w:rPr>
        <w:tab/>
      </w:r>
      <w:r w:rsidRPr="00D57AB2">
        <w:rPr>
          <w:rFonts w:ascii="Times New Roman" w:hAnsi="Times New Roman" w:cs="Times New Roman"/>
          <w:b/>
          <w:color w:val="auto"/>
        </w:rPr>
        <w:t>Uchwałę w sprawie zaciągnięcia kredytu podejmuje w danym roku budżetowym i w tym samym okresie występuje się do RIO o opinię w sprawie możliwości spłaty przedmiotowego kredytu.</w:t>
      </w:r>
    </w:p>
    <w:p w:rsidR="00DA64DA" w:rsidRDefault="00152649" w:rsidP="007A7851">
      <w:pPr>
        <w:pStyle w:val="Bezodstpw"/>
        <w:numPr>
          <w:ilvl w:val="0"/>
          <w:numId w:val="9"/>
        </w:numPr>
        <w:spacing w:line="360" w:lineRule="auto"/>
        <w:ind w:left="709" w:hanging="709"/>
        <w:jc w:val="both"/>
        <w:rPr>
          <w:rFonts w:ascii="Times New Roman" w:hAnsi="Times New Roman" w:cs="Times New Roman"/>
        </w:rPr>
      </w:pPr>
      <w:r w:rsidRPr="00111995">
        <w:rPr>
          <w:rFonts w:ascii="Times New Roman" w:hAnsi="Times New Roman" w:cs="Times New Roman"/>
        </w:rPr>
        <w:t>Prosimy o ustalenie maksymalnej kwoty kredytu w rachunku bieżącym jaką Gmina moż</w:t>
      </w:r>
      <w:r w:rsidR="00177EF1">
        <w:rPr>
          <w:rFonts w:ascii="Times New Roman" w:hAnsi="Times New Roman" w:cs="Times New Roman"/>
        </w:rPr>
        <w:t>e zaciągnąć w lotach 2019-2022.</w:t>
      </w:r>
    </w:p>
    <w:p w:rsidR="007A7851" w:rsidRDefault="007A7851" w:rsidP="007A7851">
      <w:pPr>
        <w:pStyle w:val="Bezodstpw"/>
        <w:spacing w:line="360" w:lineRule="auto"/>
        <w:jc w:val="both"/>
        <w:rPr>
          <w:rFonts w:ascii="Times New Roman" w:hAnsi="Times New Roman" w:cs="Times New Roman"/>
        </w:rPr>
      </w:pPr>
    </w:p>
    <w:p w:rsidR="003D2845" w:rsidRDefault="003D2845" w:rsidP="007A7851">
      <w:pPr>
        <w:pBdr>
          <w:bottom w:val="single" w:sz="6" w:space="1" w:color="auto"/>
        </w:pBdr>
        <w:spacing w:line="276" w:lineRule="auto"/>
        <w:ind w:left="705" w:hanging="705"/>
        <w:jc w:val="both"/>
        <w:rPr>
          <w:rFonts w:ascii="Times New Roman" w:hAnsi="Times New Roman" w:cs="Times New Roman"/>
          <w:b/>
        </w:rPr>
      </w:pPr>
      <w:r>
        <w:rPr>
          <w:rFonts w:ascii="Times New Roman" w:hAnsi="Times New Roman" w:cs="Times New Roman"/>
        </w:rPr>
        <w:lastRenderedPageBreak/>
        <w:t>Ad.21</w:t>
      </w:r>
      <w:r>
        <w:rPr>
          <w:rFonts w:ascii="Times New Roman" w:hAnsi="Times New Roman" w:cs="Times New Roman"/>
        </w:rPr>
        <w:tab/>
      </w:r>
      <w:r w:rsidRPr="003D2845">
        <w:rPr>
          <w:rFonts w:ascii="Times New Roman" w:hAnsi="Times New Roman" w:cs="Times New Roman"/>
          <w:b/>
        </w:rPr>
        <w:t>Maksymalna kwota kredytu w rachunku bieżącym - 1.700.000 zł w każdym roku budżetowym.</w:t>
      </w:r>
    </w:p>
    <w:p w:rsidR="003D2845" w:rsidRPr="00177EF1" w:rsidRDefault="003D2845" w:rsidP="007A7851">
      <w:pPr>
        <w:pStyle w:val="Bezodstpw"/>
        <w:numPr>
          <w:ilvl w:val="0"/>
          <w:numId w:val="9"/>
        </w:numPr>
        <w:spacing w:line="360" w:lineRule="auto"/>
        <w:ind w:left="709" w:hanging="709"/>
        <w:jc w:val="both"/>
        <w:rPr>
          <w:rFonts w:ascii="Times New Roman" w:hAnsi="Times New Roman" w:cs="Times New Roman"/>
        </w:rPr>
      </w:pPr>
      <w:r w:rsidRPr="00177EF1">
        <w:rPr>
          <w:rFonts w:ascii="Times New Roman" w:hAnsi="Times New Roman" w:cs="Times New Roman"/>
        </w:rPr>
        <w:t xml:space="preserve">Czy Zamawiający wyraża zgodę na przedłożenie w Banku przed uruchomieniem kredytu w każdym roku </w:t>
      </w:r>
      <w:r>
        <w:rPr>
          <w:rFonts w:ascii="Times New Roman" w:hAnsi="Times New Roman" w:cs="Times New Roman"/>
        </w:rPr>
        <w:t>budżetowym na dostarczenie:</w:t>
      </w:r>
    </w:p>
    <w:p w:rsidR="00DA64DA" w:rsidRPr="00111995" w:rsidRDefault="00152649" w:rsidP="007A7851">
      <w:pPr>
        <w:pStyle w:val="Bezodstpw"/>
        <w:numPr>
          <w:ilvl w:val="0"/>
          <w:numId w:val="10"/>
        </w:numPr>
        <w:spacing w:line="360" w:lineRule="auto"/>
        <w:ind w:left="993" w:hanging="284"/>
        <w:jc w:val="both"/>
        <w:rPr>
          <w:rFonts w:ascii="Times New Roman" w:hAnsi="Times New Roman" w:cs="Times New Roman"/>
        </w:rPr>
      </w:pPr>
      <w:r w:rsidRPr="00111995">
        <w:rPr>
          <w:rFonts w:ascii="Times New Roman" w:hAnsi="Times New Roman" w:cs="Times New Roman"/>
        </w:rPr>
        <w:t>uchwały budżetowej lub projektu uchwały budżetowej na dany rok, zawierającej upoważnienie dla Rady Gminy do zaciągnięcia przedmiotowego kredytu w danym roku budżetowym w określonej uchwałą, kwocie.</w:t>
      </w:r>
    </w:p>
    <w:p w:rsidR="00DA64DA" w:rsidRPr="00111995" w:rsidRDefault="00152649" w:rsidP="007A7851">
      <w:pPr>
        <w:pStyle w:val="Bezodstpw"/>
        <w:numPr>
          <w:ilvl w:val="0"/>
          <w:numId w:val="10"/>
        </w:numPr>
        <w:spacing w:line="360" w:lineRule="auto"/>
        <w:ind w:left="993" w:hanging="284"/>
        <w:jc w:val="both"/>
        <w:rPr>
          <w:rFonts w:ascii="Times New Roman" w:hAnsi="Times New Roman" w:cs="Times New Roman"/>
        </w:rPr>
      </w:pPr>
      <w:r w:rsidRPr="00111995">
        <w:rPr>
          <w:rFonts w:ascii="Times New Roman" w:hAnsi="Times New Roman" w:cs="Times New Roman"/>
        </w:rPr>
        <w:t>dostarczeniem pozytywnej opinii RIO w sprawie projektu budżetu na dany rok budżetowy,</w:t>
      </w:r>
    </w:p>
    <w:p w:rsidR="00DA64DA" w:rsidRPr="00111995" w:rsidRDefault="00152649" w:rsidP="007A7851">
      <w:pPr>
        <w:pStyle w:val="Bezodstpw"/>
        <w:numPr>
          <w:ilvl w:val="0"/>
          <w:numId w:val="10"/>
        </w:numPr>
        <w:spacing w:line="360" w:lineRule="auto"/>
        <w:ind w:left="993" w:hanging="284"/>
        <w:jc w:val="both"/>
        <w:rPr>
          <w:rFonts w:ascii="Times New Roman" w:hAnsi="Times New Roman" w:cs="Times New Roman"/>
        </w:rPr>
      </w:pPr>
      <w:r w:rsidRPr="00111995">
        <w:rPr>
          <w:rFonts w:ascii="Times New Roman" w:hAnsi="Times New Roman" w:cs="Times New Roman"/>
        </w:rPr>
        <w:t>Uchwała rady gminy w spr</w:t>
      </w:r>
      <w:r w:rsidR="00D57AB2">
        <w:rPr>
          <w:rFonts w:ascii="Times New Roman" w:hAnsi="Times New Roman" w:cs="Times New Roman"/>
        </w:rPr>
        <w:t>awie</w:t>
      </w:r>
      <w:r w:rsidRPr="00111995">
        <w:rPr>
          <w:rFonts w:ascii="Times New Roman" w:hAnsi="Times New Roman" w:cs="Times New Roman"/>
        </w:rPr>
        <w:t xml:space="preserve"> zaciągnięcia kredytu lub dokonania innej transakcji kredytowej,</w:t>
      </w:r>
    </w:p>
    <w:p w:rsidR="00DA64DA" w:rsidRPr="00111995" w:rsidRDefault="00152649" w:rsidP="007A7851">
      <w:pPr>
        <w:pStyle w:val="Bezodstpw"/>
        <w:numPr>
          <w:ilvl w:val="0"/>
          <w:numId w:val="10"/>
        </w:numPr>
        <w:spacing w:line="360" w:lineRule="auto"/>
        <w:ind w:left="993" w:hanging="284"/>
        <w:jc w:val="both"/>
        <w:rPr>
          <w:rFonts w:ascii="Times New Roman" w:hAnsi="Times New Roman" w:cs="Times New Roman"/>
        </w:rPr>
      </w:pPr>
      <w:r w:rsidRPr="00111995">
        <w:rPr>
          <w:rFonts w:ascii="Times New Roman" w:hAnsi="Times New Roman" w:cs="Times New Roman"/>
        </w:rPr>
        <w:t>Uchwało RO w sprawie możliwości spłaty przedmiotowego kredytu.</w:t>
      </w:r>
    </w:p>
    <w:p w:rsidR="003D2845" w:rsidRDefault="00152649" w:rsidP="007A7851">
      <w:pPr>
        <w:pStyle w:val="Bezodstpw"/>
        <w:numPr>
          <w:ilvl w:val="0"/>
          <w:numId w:val="10"/>
        </w:numPr>
        <w:spacing w:line="360" w:lineRule="auto"/>
        <w:ind w:left="993" w:hanging="284"/>
        <w:jc w:val="both"/>
        <w:rPr>
          <w:rFonts w:ascii="Times New Roman" w:hAnsi="Times New Roman" w:cs="Times New Roman"/>
        </w:rPr>
      </w:pPr>
      <w:r w:rsidRPr="00111995">
        <w:rPr>
          <w:rFonts w:ascii="Times New Roman" w:hAnsi="Times New Roman" w:cs="Times New Roman"/>
        </w:rPr>
        <w:t>dostarczenie aktualnych zaświadczeń ZUS i US.</w:t>
      </w:r>
    </w:p>
    <w:p w:rsidR="007A7851" w:rsidRDefault="007A7851" w:rsidP="007A7851">
      <w:pPr>
        <w:pStyle w:val="Bezodstpw"/>
        <w:spacing w:line="360" w:lineRule="auto"/>
        <w:jc w:val="both"/>
        <w:rPr>
          <w:rFonts w:ascii="Times New Roman" w:hAnsi="Times New Roman" w:cs="Times New Roman"/>
        </w:rPr>
      </w:pPr>
    </w:p>
    <w:p w:rsidR="00D57AB2" w:rsidRDefault="00D57AB2" w:rsidP="00D57AB2">
      <w:pPr>
        <w:pStyle w:val="Bezodstpw"/>
        <w:pBdr>
          <w:bottom w:val="single" w:sz="6" w:space="1" w:color="auto"/>
        </w:pBdr>
        <w:spacing w:line="360" w:lineRule="auto"/>
        <w:ind w:left="705" w:hanging="705"/>
        <w:jc w:val="both"/>
        <w:rPr>
          <w:rFonts w:ascii="Times New Roman" w:hAnsi="Times New Roman" w:cs="Times New Roman"/>
        </w:rPr>
      </w:pPr>
      <w:r>
        <w:rPr>
          <w:rFonts w:ascii="Times New Roman" w:hAnsi="Times New Roman" w:cs="Times New Roman"/>
        </w:rPr>
        <w:t>Ad.22</w:t>
      </w:r>
      <w:r>
        <w:rPr>
          <w:rFonts w:ascii="Times New Roman" w:hAnsi="Times New Roman" w:cs="Times New Roman"/>
        </w:rPr>
        <w:tab/>
      </w:r>
      <w:r w:rsidRPr="00D57AB2">
        <w:rPr>
          <w:rFonts w:ascii="Times New Roman" w:hAnsi="Times New Roman" w:cs="Times New Roman"/>
          <w:b/>
        </w:rPr>
        <w:t>Zamawiający wyraża zgodę na przedłożenie w banku dokumentów, które nie będą zamieszczone na stronie BIP Zamawiającego.</w:t>
      </w:r>
    </w:p>
    <w:p w:rsidR="00DA64DA" w:rsidRDefault="00152649" w:rsidP="007A7851">
      <w:pPr>
        <w:pStyle w:val="Bezodstpw"/>
        <w:numPr>
          <w:ilvl w:val="0"/>
          <w:numId w:val="11"/>
        </w:numPr>
        <w:spacing w:line="360" w:lineRule="auto"/>
        <w:ind w:left="709" w:hanging="709"/>
        <w:jc w:val="both"/>
        <w:rPr>
          <w:rFonts w:ascii="Times New Roman" w:hAnsi="Times New Roman" w:cs="Times New Roman"/>
        </w:rPr>
      </w:pPr>
      <w:r w:rsidRPr="00177EF1">
        <w:rPr>
          <w:rFonts w:ascii="Times New Roman" w:hAnsi="Times New Roman" w:cs="Times New Roman"/>
        </w:rPr>
        <w:t xml:space="preserve">Prosimy o potwierdzenie, że Gmino </w:t>
      </w:r>
      <w:r w:rsidR="00177EF1" w:rsidRPr="00177EF1">
        <w:rPr>
          <w:rFonts w:ascii="Times New Roman" w:hAnsi="Times New Roman" w:cs="Times New Roman"/>
        </w:rPr>
        <w:t>wyr</w:t>
      </w:r>
      <w:r w:rsidR="00177EF1">
        <w:rPr>
          <w:rFonts w:ascii="Times New Roman" w:hAnsi="Times New Roman" w:cs="Times New Roman"/>
        </w:rPr>
        <w:t>a</w:t>
      </w:r>
      <w:r w:rsidR="00177EF1" w:rsidRPr="00177EF1">
        <w:rPr>
          <w:rFonts w:ascii="Times New Roman" w:hAnsi="Times New Roman" w:cs="Times New Roman"/>
        </w:rPr>
        <w:t>ża</w:t>
      </w:r>
      <w:r w:rsidRPr="00177EF1">
        <w:rPr>
          <w:rFonts w:ascii="Times New Roman" w:hAnsi="Times New Roman" w:cs="Times New Roman"/>
        </w:rPr>
        <w:t xml:space="preserve"> zgodę no </w:t>
      </w:r>
      <w:r w:rsidR="00177EF1" w:rsidRPr="00177EF1">
        <w:rPr>
          <w:rFonts w:ascii="Times New Roman" w:hAnsi="Times New Roman" w:cs="Times New Roman"/>
        </w:rPr>
        <w:t>zabezpieczenie</w:t>
      </w:r>
      <w:r w:rsidRPr="00177EF1">
        <w:rPr>
          <w:rFonts w:ascii="Times New Roman" w:hAnsi="Times New Roman" w:cs="Times New Roman"/>
        </w:rPr>
        <w:t xml:space="preserve"> kredytu wekslem </w:t>
      </w:r>
      <w:r w:rsidR="00177EF1" w:rsidRPr="00177EF1">
        <w:rPr>
          <w:rFonts w:ascii="Times New Roman" w:hAnsi="Times New Roman" w:cs="Times New Roman"/>
        </w:rPr>
        <w:t>własnym</w:t>
      </w:r>
      <w:r w:rsidRPr="00177EF1">
        <w:rPr>
          <w:rFonts w:ascii="Times New Roman" w:hAnsi="Times New Roman" w:cs="Times New Roman"/>
        </w:rPr>
        <w:t xml:space="preserve"> </w:t>
      </w:r>
      <w:proofErr w:type="spellStart"/>
      <w:r w:rsidRPr="00177EF1">
        <w:rPr>
          <w:rFonts w:ascii="Times New Roman" w:hAnsi="Times New Roman" w:cs="Times New Roman"/>
        </w:rPr>
        <w:t>in</w:t>
      </w:r>
      <w:proofErr w:type="spellEnd"/>
      <w:r w:rsidRPr="00177EF1">
        <w:rPr>
          <w:rFonts w:ascii="Times New Roman" w:hAnsi="Times New Roman" w:cs="Times New Roman"/>
        </w:rPr>
        <w:t xml:space="preserve"> </w:t>
      </w:r>
      <w:proofErr w:type="spellStart"/>
      <w:r w:rsidRPr="00177EF1">
        <w:rPr>
          <w:rFonts w:ascii="Times New Roman" w:hAnsi="Times New Roman" w:cs="Times New Roman"/>
        </w:rPr>
        <w:t>blonco</w:t>
      </w:r>
      <w:proofErr w:type="spellEnd"/>
      <w:r w:rsidRPr="00177EF1">
        <w:rPr>
          <w:rFonts w:ascii="Times New Roman" w:hAnsi="Times New Roman" w:cs="Times New Roman"/>
        </w:rPr>
        <w:t xml:space="preserve"> wr</w:t>
      </w:r>
      <w:r w:rsidR="00177EF1">
        <w:rPr>
          <w:rFonts w:ascii="Times New Roman" w:hAnsi="Times New Roman" w:cs="Times New Roman"/>
        </w:rPr>
        <w:t>a</w:t>
      </w:r>
      <w:r w:rsidRPr="00177EF1">
        <w:rPr>
          <w:rFonts w:ascii="Times New Roman" w:hAnsi="Times New Roman" w:cs="Times New Roman"/>
        </w:rPr>
        <w:t>z z deklaracją wekslową wr</w:t>
      </w:r>
      <w:r w:rsidR="00177EF1">
        <w:rPr>
          <w:rFonts w:ascii="Times New Roman" w:hAnsi="Times New Roman" w:cs="Times New Roman"/>
        </w:rPr>
        <w:t>a</w:t>
      </w:r>
      <w:r w:rsidRPr="00177EF1">
        <w:rPr>
          <w:rFonts w:ascii="Times New Roman" w:hAnsi="Times New Roman" w:cs="Times New Roman"/>
        </w:rPr>
        <w:t xml:space="preserve">z z </w:t>
      </w:r>
      <w:r w:rsidR="00177EF1" w:rsidRPr="00177EF1">
        <w:rPr>
          <w:rFonts w:ascii="Times New Roman" w:hAnsi="Times New Roman" w:cs="Times New Roman"/>
        </w:rPr>
        <w:t>kontrasygnatą</w:t>
      </w:r>
      <w:r w:rsidRPr="00177EF1">
        <w:rPr>
          <w:rFonts w:ascii="Times New Roman" w:hAnsi="Times New Roman" w:cs="Times New Roman"/>
        </w:rPr>
        <w:t xml:space="preserve"> Skarbnika na deklaracji wekslowej.</w:t>
      </w:r>
    </w:p>
    <w:p w:rsidR="007A7851" w:rsidRDefault="007A7851" w:rsidP="007A7851">
      <w:pPr>
        <w:pStyle w:val="Bezodstpw"/>
        <w:spacing w:line="360" w:lineRule="auto"/>
        <w:jc w:val="both"/>
        <w:rPr>
          <w:rFonts w:ascii="Times New Roman" w:hAnsi="Times New Roman" w:cs="Times New Roman"/>
        </w:rPr>
      </w:pPr>
    </w:p>
    <w:p w:rsidR="003D2845" w:rsidRDefault="003D2845" w:rsidP="003D2845">
      <w:pPr>
        <w:pStyle w:val="Bezodstpw"/>
        <w:pBdr>
          <w:bottom w:val="single" w:sz="6" w:space="1" w:color="auto"/>
        </w:pBdr>
        <w:spacing w:line="360" w:lineRule="auto"/>
        <w:ind w:left="705" w:hanging="705"/>
        <w:jc w:val="both"/>
        <w:rPr>
          <w:rFonts w:ascii="Times New Roman" w:hAnsi="Times New Roman" w:cs="Times New Roman"/>
        </w:rPr>
      </w:pPr>
      <w:r>
        <w:rPr>
          <w:rFonts w:ascii="Times New Roman" w:hAnsi="Times New Roman" w:cs="Times New Roman"/>
        </w:rPr>
        <w:t>Ad.23</w:t>
      </w:r>
      <w:r>
        <w:rPr>
          <w:rFonts w:ascii="Times New Roman" w:hAnsi="Times New Roman" w:cs="Times New Roman"/>
        </w:rPr>
        <w:tab/>
      </w:r>
      <w:r w:rsidRPr="003D2845">
        <w:rPr>
          <w:rFonts w:ascii="Times New Roman" w:hAnsi="Times New Roman" w:cs="Times New Roman"/>
          <w:b/>
        </w:rPr>
        <w:t xml:space="preserve">Gmina wyraża a zgodę na zabezpieczenie kredytu wekslem własnym </w:t>
      </w:r>
      <w:proofErr w:type="spellStart"/>
      <w:r w:rsidRPr="003D2845">
        <w:rPr>
          <w:rFonts w:ascii="Times New Roman" w:hAnsi="Times New Roman" w:cs="Times New Roman"/>
          <w:b/>
        </w:rPr>
        <w:t>in</w:t>
      </w:r>
      <w:proofErr w:type="spellEnd"/>
      <w:r w:rsidRPr="003D2845">
        <w:rPr>
          <w:rFonts w:ascii="Times New Roman" w:hAnsi="Times New Roman" w:cs="Times New Roman"/>
          <w:b/>
        </w:rPr>
        <w:t xml:space="preserve"> blanco wraz z deklaracją wekslową wraz z kontrasygnatą Skarbnika na deklaracji wekslowej</w:t>
      </w:r>
      <w:r>
        <w:rPr>
          <w:rFonts w:ascii="Times New Roman" w:hAnsi="Times New Roman" w:cs="Times New Roman"/>
        </w:rPr>
        <w:t>.</w:t>
      </w:r>
    </w:p>
    <w:p w:rsidR="00DA64DA" w:rsidRDefault="00152649" w:rsidP="007A7851">
      <w:pPr>
        <w:pStyle w:val="Bezodstpw"/>
        <w:numPr>
          <w:ilvl w:val="0"/>
          <w:numId w:val="11"/>
        </w:numPr>
        <w:spacing w:line="360" w:lineRule="auto"/>
        <w:ind w:left="709" w:hanging="709"/>
        <w:jc w:val="both"/>
        <w:rPr>
          <w:rFonts w:ascii="Times New Roman" w:hAnsi="Times New Roman" w:cs="Times New Roman"/>
        </w:rPr>
      </w:pPr>
      <w:r w:rsidRPr="00177EF1">
        <w:rPr>
          <w:rFonts w:ascii="Times New Roman" w:hAnsi="Times New Roman" w:cs="Times New Roman"/>
        </w:rPr>
        <w:t>Prosimy o szczegółowo informację dot. naliczania oraz spłaty odsetek (miesięcznie, spłata na dzień, rzeczywista ilość dni w danym roku budżetowym),</w:t>
      </w:r>
    </w:p>
    <w:p w:rsidR="007A7851" w:rsidRDefault="007A7851" w:rsidP="007A7851">
      <w:pPr>
        <w:pStyle w:val="Bezodstpw"/>
        <w:spacing w:line="360" w:lineRule="auto"/>
        <w:jc w:val="both"/>
        <w:rPr>
          <w:rFonts w:ascii="Times New Roman" w:hAnsi="Times New Roman" w:cs="Times New Roman"/>
        </w:rPr>
      </w:pPr>
    </w:p>
    <w:p w:rsidR="003D2845" w:rsidRPr="003D2845" w:rsidRDefault="003D2845" w:rsidP="003D2845">
      <w:pPr>
        <w:pBdr>
          <w:bottom w:val="single" w:sz="6" w:space="1" w:color="auto"/>
        </w:pBdr>
        <w:spacing w:line="276" w:lineRule="auto"/>
        <w:ind w:left="705" w:hanging="705"/>
        <w:jc w:val="both"/>
        <w:rPr>
          <w:rFonts w:ascii="Times New Roman" w:hAnsi="Times New Roman" w:cs="Times New Roman"/>
          <w:color w:val="auto"/>
        </w:rPr>
      </w:pPr>
      <w:r w:rsidRPr="003D2845">
        <w:rPr>
          <w:rFonts w:ascii="Times New Roman" w:hAnsi="Times New Roman" w:cs="Times New Roman"/>
          <w:color w:val="auto"/>
        </w:rPr>
        <w:t>Ad.24</w:t>
      </w:r>
      <w:r w:rsidRPr="003D2845">
        <w:rPr>
          <w:rFonts w:ascii="Times New Roman" w:hAnsi="Times New Roman" w:cs="Times New Roman"/>
          <w:color w:val="auto"/>
        </w:rPr>
        <w:tab/>
      </w:r>
      <w:r w:rsidRPr="003D2845">
        <w:rPr>
          <w:rFonts w:ascii="Times New Roman" w:hAnsi="Times New Roman" w:cs="Times New Roman"/>
          <w:b/>
          <w:color w:val="auto"/>
        </w:rPr>
        <w:t>Naliczenie i spłata odsetek – miesięcznie, na ostatni dzień miesiąca, 365 dni w roku).</w:t>
      </w:r>
    </w:p>
    <w:p w:rsidR="00DA64DA" w:rsidRDefault="00152649" w:rsidP="007A7851">
      <w:pPr>
        <w:pStyle w:val="Bezodstpw"/>
        <w:numPr>
          <w:ilvl w:val="0"/>
          <w:numId w:val="11"/>
        </w:numPr>
        <w:spacing w:line="360" w:lineRule="auto"/>
        <w:ind w:left="709" w:hanging="709"/>
        <w:jc w:val="both"/>
        <w:rPr>
          <w:rFonts w:ascii="Times New Roman" w:hAnsi="Times New Roman" w:cs="Times New Roman"/>
        </w:rPr>
      </w:pPr>
      <w:r w:rsidRPr="00177EF1">
        <w:rPr>
          <w:rFonts w:ascii="Times New Roman" w:hAnsi="Times New Roman" w:cs="Times New Roman"/>
        </w:rPr>
        <w:t>Czy Zamawiający wyr</w:t>
      </w:r>
      <w:r w:rsidR="00177EF1">
        <w:rPr>
          <w:rFonts w:ascii="Times New Roman" w:hAnsi="Times New Roman" w:cs="Times New Roman"/>
        </w:rPr>
        <w:t>a</w:t>
      </w:r>
      <w:r w:rsidRPr="00177EF1">
        <w:rPr>
          <w:rFonts w:ascii="Times New Roman" w:hAnsi="Times New Roman" w:cs="Times New Roman"/>
        </w:rPr>
        <w:t>ż</w:t>
      </w:r>
      <w:r w:rsidR="00177EF1">
        <w:rPr>
          <w:rFonts w:ascii="Times New Roman" w:hAnsi="Times New Roman" w:cs="Times New Roman"/>
        </w:rPr>
        <w:t>a</w:t>
      </w:r>
      <w:r w:rsidRPr="00177EF1">
        <w:rPr>
          <w:rFonts w:ascii="Times New Roman" w:hAnsi="Times New Roman" w:cs="Times New Roman"/>
        </w:rPr>
        <w:t xml:space="preserve"> zgodę na przedłożenie aktualnych opinii (nie starszych niż 1 m-c). ZUS i US przed podpisaniem umowy kredytowej i/lub prosimy o potwierdzenie, że Zamawiający nie posiada zaległości wobec w/w instytucji</w:t>
      </w:r>
    </w:p>
    <w:p w:rsidR="007A7851" w:rsidRDefault="007A7851" w:rsidP="007A7851">
      <w:pPr>
        <w:pStyle w:val="Bezodstpw"/>
        <w:spacing w:line="360" w:lineRule="auto"/>
        <w:jc w:val="both"/>
        <w:rPr>
          <w:rFonts w:ascii="Times New Roman" w:hAnsi="Times New Roman" w:cs="Times New Roman"/>
        </w:rPr>
      </w:pPr>
    </w:p>
    <w:p w:rsidR="003D2845" w:rsidRPr="003D2845" w:rsidRDefault="003D2845" w:rsidP="003D2845">
      <w:pPr>
        <w:pBdr>
          <w:bottom w:val="single" w:sz="6" w:space="1" w:color="auto"/>
        </w:pBdr>
        <w:spacing w:line="276" w:lineRule="auto"/>
        <w:ind w:left="567" w:hanging="567"/>
        <w:jc w:val="both"/>
        <w:rPr>
          <w:rFonts w:ascii="Times New Roman" w:hAnsi="Times New Roman" w:cs="Times New Roman"/>
          <w:color w:val="auto"/>
        </w:rPr>
      </w:pPr>
      <w:r w:rsidRPr="003D2845">
        <w:rPr>
          <w:rFonts w:ascii="Times New Roman" w:hAnsi="Times New Roman" w:cs="Times New Roman"/>
          <w:color w:val="auto"/>
        </w:rPr>
        <w:t>Ad.25</w:t>
      </w:r>
      <w:r w:rsidRPr="003D2845">
        <w:rPr>
          <w:rFonts w:ascii="Times New Roman" w:hAnsi="Times New Roman" w:cs="Times New Roman"/>
          <w:color w:val="auto"/>
        </w:rPr>
        <w:tab/>
      </w:r>
      <w:r w:rsidRPr="003D2845">
        <w:rPr>
          <w:rFonts w:ascii="Times New Roman" w:hAnsi="Times New Roman" w:cs="Times New Roman"/>
          <w:b/>
          <w:color w:val="auto"/>
        </w:rPr>
        <w:t>Wyrażamy zgodę na przedkładanie aktualnych zaświadczeń z ZUS i US.</w:t>
      </w:r>
    </w:p>
    <w:p w:rsidR="007A7851" w:rsidRPr="00177EF1" w:rsidRDefault="007A7851" w:rsidP="007A7851">
      <w:pPr>
        <w:pStyle w:val="Bezodstpw"/>
        <w:spacing w:line="360" w:lineRule="auto"/>
        <w:jc w:val="both"/>
        <w:rPr>
          <w:rFonts w:ascii="Times New Roman" w:hAnsi="Times New Roman" w:cs="Times New Roman"/>
        </w:rPr>
      </w:pPr>
    </w:p>
    <w:p w:rsidR="00DA64DA" w:rsidRDefault="00152649" w:rsidP="007A7851">
      <w:pPr>
        <w:pStyle w:val="Bezodstpw"/>
        <w:numPr>
          <w:ilvl w:val="0"/>
          <w:numId w:val="11"/>
        </w:numPr>
        <w:spacing w:line="360" w:lineRule="auto"/>
        <w:ind w:left="709" w:hanging="709"/>
        <w:jc w:val="both"/>
        <w:rPr>
          <w:rFonts w:ascii="Times New Roman" w:hAnsi="Times New Roman" w:cs="Times New Roman"/>
        </w:rPr>
      </w:pPr>
      <w:r w:rsidRPr="00177EF1">
        <w:rPr>
          <w:rFonts w:ascii="Times New Roman" w:hAnsi="Times New Roman" w:cs="Times New Roman"/>
        </w:rPr>
        <w:t xml:space="preserve">Czy </w:t>
      </w:r>
      <w:r w:rsidR="00177EF1" w:rsidRPr="00177EF1">
        <w:rPr>
          <w:rFonts w:ascii="Times New Roman" w:hAnsi="Times New Roman" w:cs="Times New Roman"/>
        </w:rPr>
        <w:t>Zamawiający</w:t>
      </w:r>
      <w:r w:rsidRPr="00177EF1">
        <w:rPr>
          <w:rFonts w:ascii="Times New Roman" w:hAnsi="Times New Roman" w:cs="Times New Roman"/>
        </w:rPr>
        <w:t xml:space="preserve"> wyraża zgodę na z</w:t>
      </w:r>
      <w:r w:rsidR="00177EF1">
        <w:rPr>
          <w:rFonts w:ascii="Times New Roman" w:hAnsi="Times New Roman" w:cs="Times New Roman"/>
        </w:rPr>
        <w:t>a</w:t>
      </w:r>
      <w:r w:rsidRPr="00177EF1">
        <w:rPr>
          <w:rFonts w:ascii="Times New Roman" w:hAnsi="Times New Roman" w:cs="Times New Roman"/>
        </w:rPr>
        <w:t>w</w:t>
      </w:r>
      <w:r w:rsidR="00177EF1">
        <w:rPr>
          <w:rFonts w:ascii="Times New Roman" w:hAnsi="Times New Roman" w:cs="Times New Roman"/>
        </w:rPr>
        <w:t>a</w:t>
      </w:r>
      <w:r w:rsidRPr="00177EF1">
        <w:rPr>
          <w:rFonts w:ascii="Times New Roman" w:hAnsi="Times New Roman" w:cs="Times New Roman"/>
        </w:rPr>
        <w:t xml:space="preserve">rcie </w:t>
      </w:r>
      <w:r w:rsidR="00177EF1" w:rsidRPr="00177EF1">
        <w:rPr>
          <w:rFonts w:ascii="Times New Roman" w:hAnsi="Times New Roman" w:cs="Times New Roman"/>
        </w:rPr>
        <w:t>klauzuli</w:t>
      </w:r>
      <w:r w:rsidRPr="00177EF1">
        <w:rPr>
          <w:rFonts w:ascii="Times New Roman" w:hAnsi="Times New Roman" w:cs="Times New Roman"/>
        </w:rPr>
        <w:t xml:space="preserve"> w umowie kredytowej: „Stopa procentowo równa jest wysokości stawki referencyjnej powiększonej o marżę Banku, z zastrzeżeniem, że stopa procentowa nie może być niższo niż marża </w:t>
      </w:r>
      <w:r w:rsidRPr="00177EF1">
        <w:rPr>
          <w:rFonts w:ascii="Times New Roman" w:hAnsi="Times New Roman" w:cs="Times New Roman"/>
        </w:rPr>
        <w:lastRenderedPageBreak/>
        <w:t>Banku, jak również nie może być niższa niż zero".</w:t>
      </w:r>
    </w:p>
    <w:p w:rsidR="007A7851" w:rsidRDefault="007A7851" w:rsidP="007A7851">
      <w:pPr>
        <w:pStyle w:val="Bezodstpw"/>
        <w:spacing w:line="360" w:lineRule="auto"/>
        <w:jc w:val="both"/>
        <w:rPr>
          <w:rFonts w:ascii="Times New Roman" w:hAnsi="Times New Roman" w:cs="Times New Roman"/>
        </w:rPr>
      </w:pPr>
    </w:p>
    <w:p w:rsidR="003D2845" w:rsidRDefault="003D2845" w:rsidP="003D2845">
      <w:pPr>
        <w:pStyle w:val="Bezodstpw"/>
        <w:pBdr>
          <w:bottom w:val="single" w:sz="6" w:space="1" w:color="auto"/>
        </w:pBdr>
        <w:spacing w:line="360" w:lineRule="auto"/>
        <w:jc w:val="both"/>
        <w:rPr>
          <w:rFonts w:ascii="Times New Roman" w:hAnsi="Times New Roman" w:cs="Times New Roman"/>
        </w:rPr>
      </w:pPr>
      <w:r>
        <w:rPr>
          <w:rFonts w:ascii="Times New Roman" w:hAnsi="Times New Roman" w:cs="Times New Roman"/>
        </w:rPr>
        <w:t>Ad.26</w:t>
      </w:r>
      <w:r>
        <w:rPr>
          <w:rFonts w:ascii="Times New Roman" w:hAnsi="Times New Roman" w:cs="Times New Roman"/>
        </w:rPr>
        <w:tab/>
      </w:r>
      <w:r w:rsidR="00B4549E" w:rsidRPr="00B4549E">
        <w:rPr>
          <w:rFonts w:ascii="Times New Roman" w:hAnsi="Times New Roman" w:cs="Times New Roman"/>
          <w:b/>
        </w:rPr>
        <w:t>Nie</w:t>
      </w:r>
    </w:p>
    <w:p w:rsidR="00DA64DA" w:rsidRDefault="00152649" w:rsidP="007A7851">
      <w:pPr>
        <w:pStyle w:val="Bezodstpw"/>
        <w:numPr>
          <w:ilvl w:val="0"/>
          <w:numId w:val="11"/>
        </w:numPr>
        <w:spacing w:line="360" w:lineRule="auto"/>
        <w:ind w:left="709" w:hanging="709"/>
        <w:jc w:val="both"/>
        <w:rPr>
          <w:rFonts w:ascii="Times New Roman" w:hAnsi="Times New Roman" w:cs="Times New Roman"/>
        </w:rPr>
      </w:pPr>
      <w:r w:rsidRPr="00177EF1">
        <w:rPr>
          <w:rFonts w:ascii="Times New Roman" w:hAnsi="Times New Roman" w:cs="Times New Roman"/>
        </w:rPr>
        <w:t>Czy Zamawiający wyraża zgodę na przesunięcie terminu złożenia oferty do dnia 06.11.2018 r.</w:t>
      </w:r>
    </w:p>
    <w:p w:rsidR="007A7851" w:rsidRDefault="007A7851" w:rsidP="007A7851">
      <w:pPr>
        <w:pStyle w:val="Bezodstpw"/>
        <w:spacing w:line="360" w:lineRule="auto"/>
        <w:jc w:val="both"/>
        <w:rPr>
          <w:rFonts w:ascii="Times New Roman" w:hAnsi="Times New Roman" w:cs="Times New Roman"/>
        </w:rPr>
      </w:pPr>
    </w:p>
    <w:p w:rsidR="003D2845" w:rsidRPr="003D2845" w:rsidRDefault="003D2845" w:rsidP="003D2845">
      <w:pPr>
        <w:pStyle w:val="Bezodstpw"/>
        <w:spacing w:line="360" w:lineRule="auto"/>
        <w:ind w:left="567" w:hanging="567"/>
        <w:jc w:val="both"/>
        <w:rPr>
          <w:rFonts w:ascii="Times New Roman" w:hAnsi="Times New Roman" w:cs="Times New Roman"/>
          <w:color w:val="auto"/>
        </w:rPr>
      </w:pPr>
      <w:r w:rsidRPr="003D2845">
        <w:rPr>
          <w:rFonts w:ascii="Times New Roman" w:hAnsi="Times New Roman" w:cs="Times New Roman"/>
          <w:color w:val="auto"/>
        </w:rPr>
        <w:t>Ad.27</w:t>
      </w:r>
      <w:r w:rsidRPr="003D2845">
        <w:rPr>
          <w:rFonts w:ascii="Times New Roman" w:hAnsi="Times New Roman" w:cs="Times New Roman"/>
          <w:b/>
          <w:color w:val="auto"/>
        </w:rPr>
        <w:tab/>
        <w:t>Tak</w:t>
      </w:r>
    </w:p>
    <w:p w:rsidR="00DA64DA" w:rsidRDefault="00DA64DA">
      <w:pPr>
        <w:spacing w:line="14" w:lineRule="exact"/>
      </w:pPr>
    </w:p>
    <w:sectPr w:rsidR="00DA64DA" w:rsidSect="00DA64DA">
      <w:type w:val="continuous"/>
      <w:pgSz w:w="11900" w:h="16840"/>
      <w:pgMar w:top="762" w:right="1461" w:bottom="823" w:left="168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B70" w:rsidRDefault="002F7B70" w:rsidP="00DA64DA">
      <w:r>
        <w:separator/>
      </w:r>
    </w:p>
  </w:endnote>
  <w:endnote w:type="continuationSeparator" w:id="0">
    <w:p w:rsidR="002F7B70" w:rsidRDefault="002F7B70" w:rsidP="00DA64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B70" w:rsidRDefault="002F7B70"/>
  </w:footnote>
  <w:footnote w:type="continuationSeparator" w:id="0">
    <w:p w:rsidR="002F7B70" w:rsidRDefault="002F7B7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82C"/>
    <w:multiLevelType w:val="hybridMultilevel"/>
    <w:tmpl w:val="9A38C074"/>
    <w:lvl w:ilvl="0" w:tplc="9716A5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930266"/>
    <w:multiLevelType w:val="hybridMultilevel"/>
    <w:tmpl w:val="5B263686"/>
    <w:lvl w:ilvl="0" w:tplc="BE901A54">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892185"/>
    <w:multiLevelType w:val="hybridMultilevel"/>
    <w:tmpl w:val="5E10F1FA"/>
    <w:lvl w:ilvl="0" w:tplc="015678A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8D6204"/>
    <w:multiLevelType w:val="hybridMultilevel"/>
    <w:tmpl w:val="23DC36F8"/>
    <w:lvl w:ilvl="0" w:tplc="571C69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92432C4"/>
    <w:multiLevelType w:val="hybridMultilevel"/>
    <w:tmpl w:val="9C82A7DE"/>
    <w:lvl w:ilvl="0" w:tplc="571C69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2FB3FD5"/>
    <w:multiLevelType w:val="multilevel"/>
    <w:tmpl w:val="486A905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5B55A3"/>
    <w:multiLevelType w:val="multilevel"/>
    <w:tmpl w:val="0AD622C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012B49"/>
    <w:multiLevelType w:val="hybridMultilevel"/>
    <w:tmpl w:val="7D22E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6DD5769"/>
    <w:multiLevelType w:val="multilevel"/>
    <w:tmpl w:val="1A1CF39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D839CB"/>
    <w:multiLevelType w:val="hybridMultilevel"/>
    <w:tmpl w:val="ED9E698E"/>
    <w:lvl w:ilvl="0" w:tplc="76C602F0">
      <w:start w:val="1"/>
      <w:numFmt w:val="lowerLetter"/>
      <w:lvlText w:val="%1)"/>
      <w:lvlJc w:val="left"/>
      <w:pPr>
        <w:ind w:left="720" w:hanging="360"/>
      </w:pPr>
      <w:rPr>
        <w:rFonts w:ascii="Times New Roman" w:hAnsi="Times New Roman" w:hint="default"/>
        <w:b w:val="0"/>
        <w:i w:val="0"/>
        <w:color w:val="auto"/>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1647C7C"/>
    <w:multiLevelType w:val="hybridMultilevel"/>
    <w:tmpl w:val="DEECAD84"/>
    <w:lvl w:ilvl="0" w:tplc="25BAA4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55708E8"/>
    <w:multiLevelType w:val="hybridMultilevel"/>
    <w:tmpl w:val="4E34A9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0"/>
  </w:num>
  <w:num w:numId="5">
    <w:abstractNumId w:val="4"/>
  </w:num>
  <w:num w:numId="6">
    <w:abstractNumId w:val="7"/>
  </w:num>
  <w:num w:numId="7">
    <w:abstractNumId w:val="10"/>
  </w:num>
  <w:num w:numId="8">
    <w:abstractNumId w:val="9"/>
  </w:num>
  <w:num w:numId="9">
    <w:abstractNumId w:val="2"/>
  </w:num>
  <w:num w:numId="10">
    <w:abstractNumId w:val="3"/>
  </w:num>
  <w:num w:numId="11">
    <w:abstractNumId w:val="1"/>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DA64DA"/>
    <w:rsid w:val="00111995"/>
    <w:rsid w:val="00152649"/>
    <w:rsid w:val="001579D8"/>
    <w:rsid w:val="00177EF1"/>
    <w:rsid w:val="002B3346"/>
    <w:rsid w:val="002F7B70"/>
    <w:rsid w:val="003D2845"/>
    <w:rsid w:val="00456BD2"/>
    <w:rsid w:val="00520D56"/>
    <w:rsid w:val="005771B0"/>
    <w:rsid w:val="007102C6"/>
    <w:rsid w:val="00767908"/>
    <w:rsid w:val="007A7851"/>
    <w:rsid w:val="00B4549E"/>
    <w:rsid w:val="00D164EA"/>
    <w:rsid w:val="00D57AB2"/>
    <w:rsid w:val="00DA64DA"/>
    <w:rsid w:val="00E21E5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A64DA"/>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sid w:val="00DA64DA"/>
    <w:rPr>
      <w:rFonts w:ascii="Arial" w:eastAsia="Arial" w:hAnsi="Arial" w:cs="Arial"/>
      <w:b w:val="0"/>
      <w:bCs w:val="0"/>
      <w:i w:val="0"/>
      <w:iCs w:val="0"/>
      <w:smallCaps w:val="0"/>
      <w:strike w:val="0"/>
      <w:sz w:val="18"/>
      <w:szCs w:val="18"/>
      <w:u w:val="none"/>
    </w:rPr>
  </w:style>
  <w:style w:type="character" w:customStyle="1" w:styleId="Teksttreci2">
    <w:name w:val="Tekst treści (2)_"/>
    <w:basedOn w:val="Domylnaczcionkaakapitu"/>
    <w:link w:val="Teksttreci20"/>
    <w:rsid w:val="00DA64DA"/>
    <w:rPr>
      <w:rFonts w:ascii="Arial" w:eastAsia="Arial" w:hAnsi="Arial" w:cs="Arial"/>
      <w:b w:val="0"/>
      <w:bCs w:val="0"/>
      <w:i w:val="0"/>
      <w:iCs w:val="0"/>
      <w:smallCaps w:val="0"/>
      <w:strike w:val="0"/>
      <w:sz w:val="12"/>
      <w:szCs w:val="12"/>
      <w:u w:val="none"/>
    </w:rPr>
  </w:style>
  <w:style w:type="character" w:customStyle="1" w:styleId="Teksttreci4">
    <w:name w:val="Tekst treści (4)_"/>
    <w:basedOn w:val="Domylnaczcionkaakapitu"/>
    <w:link w:val="Teksttreci40"/>
    <w:rsid w:val="00DA64DA"/>
    <w:rPr>
      <w:rFonts w:ascii="Times New Roman" w:eastAsia="Times New Roman" w:hAnsi="Times New Roman" w:cs="Times New Roman"/>
      <w:b w:val="0"/>
      <w:bCs w:val="0"/>
      <w:i w:val="0"/>
      <w:iCs w:val="0"/>
      <w:smallCaps/>
      <w:strike w:val="0"/>
      <w:u w:val="none"/>
    </w:rPr>
  </w:style>
  <w:style w:type="character" w:customStyle="1" w:styleId="Teksttreci">
    <w:name w:val="Tekst treści_"/>
    <w:basedOn w:val="Domylnaczcionkaakapitu"/>
    <w:link w:val="Teksttreci0"/>
    <w:rsid w:val="00DA64DA"/>
    <w:rPr>
      <w:rFonts w:ascii="Arial" w:eastAsia="Arial" w:hAnsi="Arial" w:cs="Arial"/>
      <w:b w:val="0"/>
      <w:bCs w:val="0"/>
      <w:i w:val="0"/>
      <w:iCs w:val="0"/>
      <w:smallCaps w:val="0"/>
      <w:strike w:val="0"/>
      <w:sz w:val="18"/>
      <w:szCs w:val="18"/>
      <w:u w:val="none"/>
    </w:rPr>
  </w:style>
  <w:style w:type="character" w:customStyle="1" w:styleId="Nagwek1">
    <w:name w:val="Nagłówek #1_"/>
    <w:basedOn w:val="Domylnaczcionkaakapitu"/>
    <w:link w:val="Nagwek10"/>
    <w:rsid w:val="00DA64DA"/>
    <w:rPr>
      <w:rFonts w:ascii="Arial" w:eastAsia="Arial" w:hAnsi="Arial" w:cs="Arial"/>
      <w:b w:val="0"/>
      <w:bCs w:val="0"/>
      <w:i w:val="0"/>
      <w:iCs w:val="0"/>
      <w:smallCaps w:val="0"/>
      <w:strike w:val="0"/>
      <w:sz w:val="22"/>
      <w:szCs w:val="22"/>
      <w:u w:val="none"/>
    </w:rPr>
  </w:style>
  <w:style w:type="character" w:customStyle="1" w:styleId="Teksttreci3">
    <w:name w:val="Tekst treści (3)_"/>
    <w:basedOn w:val="Domylnaczcionkaakapitu"/>
    <w:link w:val="Teksttreci30"/>
    <w:rsid w:val="00DA64DA"/>
    <w:rPr>
      <w:rFonts w:ascii="Arial" w:eastAsia="Arial" w:hAnsi="Arial" w:cs="Arial"/>
      <w:b/>
      <w:bCs/>
      <w:i w:val="0"/>
      <w:iCs w:val="0"/>
      <w:smallCaps w:val="0"/>
      <w:strike w:val="0"/>
      <w:sz w:val="14"/>
      <w:szCs w:val="14"/>
      <w:u w:val="none"/>
    </w:rPr>
  </w:style>
  <w:style w:type="paragraph" w:customStyle="1" w:styleId="Podpisobrazu0">
    <w:name w:val="Podpis obrazu"/>
    <w:basedOn w:val="Normalny"/>
    <w:link w:val="Podpisobrazu"/>
    <w:rsid w:val="00DA64DA"/>
    <w:pPr>
      <w:shd w:val="clear" w:color="auto" w:fill="FFFFFF"/>
    </w:pPr>
    <w:rPr>
      <w:rFonts w:ascii="Arial" w:eastAsia="Arial" w:hAnsi="Arial" w:cs="Arial"/>
      <w:sz w:val="18"/>
      <w:szCs w:val="18"/>
    </w:rPr>
  </w:style>
  <w:style w:type="paragraph" w:customStyle="1" w:styleId="Teksttreci20">
    <w:name w:val="Tekst treści (2)"/>
    <w:basedOn w:val="Normalny"/>
    <w:link w:val="Teksttreci2"/>
    <w:rsid w:val="00DA64DA"/>
    <w:pPr>
      <w:shd w:val="clear" w:color="auto" w:fill="FFFFFF"/>
      <w:spacing w:line="266" w:lineRule="auto"/>
    </w:pPr>
    <w:rPr>
      <w:rFonts w:ascii="Arial" w:eastAsia="Arial" w:hAnsi="Arial" w:cs="Arial"/>
      <w:sz w:val="12"/>
      <w:szCs w:val="12"/>
    </w:rPr>
  </w:style>
  <w:style w:type="paragraph" w:customStyle="1" w:styleId="Teksttreci40">
    <w:name w:val="Tekst treści (4)"/>
    <w:basedOn w:val="Normalny"/>
    <w:link w:val="Teksttreci4"/>
    <w:rsid w:val="00DA64DA"/>
    <w:pPr>
      <w:shd w:val="clear" w:color="auto" w:fill="FFFFFF"/>
    </w:pPr>
    <w:rPr>
      <w:rFonts w:ascii="Times New Roman" w:eastAsia="Times New Roman" w:hAnsi="Times New Roman" w:cs="Times New Roman"/>
      <w:smallCaps/>
    </w:rPr>
  </w:style>
  <w:style w:type="paragraph" w:customStyle="1" w:styleId="Teksttreci0">
    <w:name w:val="Tekst treści"/>
    <w:basedOn w:val="Normalny"/>
    <w:link w:val="Teksttreci"/>
    <w:rsid w:val="00DA64DA"/>
    <w:pPr>
      <w:shd w:val="clear" w:color="auto" w:fill="FFFFFF"/>
      <w:spacing w:line="300" w:lineRule="auto"/>
    </w:pPr>
    <w:rPr>
      <w:rFonts w:ascii="Arial" w:eastAsia="Arial" w:hAnsi="Arial" w:cs="Arial"/>
      <w:sz w:val="18"/>
      <w:szCs w:val="18"/>
    </w:rPr>
  </w:style>
  <w:style w:type="paragraph" w:customStyle="1" w:styleId="Nagwek10">
    <w:name w:val="Nagłówek #1"/>
    <w:basedOn w:val="Normalny"/>
    <w:link w:val="Nagwek1"/>
    <w:rsid w:val="00DA64DA"/>
    <w:pPr>
      <w:shd w:val="clear" w:color="auto" w:fill="FFFFFF"/>
      <w:spacing w:after="100" w:line="180" w:lineRule="auto"/>
      <w:ind w:left="6600"/>
      <w:outlineLvl w:val="0"/>
    </w:pPr>
    <w:rPr>
      <w:rFonts w:ascii="Arial" w:eastAsia="Arial" w:hAnsi="Arial" w:cs="Arial"/>
      <w:sz w:val="22"/>
      <w:szCs w:val="22"/>
    </w:rPr>
  </w:style>
  <w:style w:type="paragraph" w:customStyle="1" w:styleId="Teksttreci30">
    <w:name w:val="Tekst treści (3)"/>
    <w:basedOn w:val="Normalny"/>
    <w:link w:val="Teksttreci3"/>
    <w:rsid w:val="00DA64DA"/>
    <w:pPr>
      <w:shd w:val="clear" w:color="auto" w:fill="FFFFFF"/>
      <w:ind w:left="5020"/>
    </w:pPr>
    <w:rPr>
      <w:rFonts w:ascii="Arial" w:eastAsia="Arial" w:hAnsi="Arial" w:cs="Arial"/>
      <w:b/>
      <w:bCs/>
      <w:sz w:val="14"/>
      <w:szCs w:val="14"/>
    </w:rPr>
  </w:style>
  <w:style w:type="paragraph" w:styleId="Bezodstpw">
    <w:name w:val="No Spacing"/>
    <w:uiPriority w:val="1"/>
    <w:qFormat/>
    <w:rsid w:val="00111995"/>
    <w:rPr>
      <w:color w:val="000000"/>
    </w:rPr>
  </w:style>
  <w:style w:type="paragraph" w:styleId="Akapitzlist">
    <w:name w:val="List Paragraph"/>
    <w:basedOn w:val="Normalny"/>
    <w:uiPriority w:val="34"/>
    <w:qFormat/>
    <w:rsid w:val="00456BD2"/>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232762-3DCE-441D-944A-13D4658A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1424</Words>
  <Characters>8544</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Scanned Document</vt:lpstr>
    </vt:vector>
  </TitlesOfParts>
  <Company>Microsoft</Company>
  <LinksUpToDate>false</LinksUpToDate>
  <CharactersWithSpaces>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Scanned Document</dc:title>
  <dc:subject/>
  <dc:creator/>
  <cp:keywords/>
  <cp:lastModifiedBy>g.koszczka</cp:lastModifiedBy>
  <cp:revision>4</cp:revision>
  <dcterms:created xsi:type="dcterms:W3CDTF">2018-10-25T11:30:00Z</dcterms:created>
  <dcterms:modified xsi:type="dcterms:W3CDTF">2018-10-26T06:04:00Z</dcterms:modified>
</cp:coreProperties>
</file>