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7A58AA">
        <w:rPr>
          <w:b/>
        </w:rPr>
        <w:t>c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Pr="00553032">
        <w:rPr>
          <w:rFonts w:ascii="Times New Roman" w:hAnsi="Times New Roman"/>
          <w:b/>
          <w:sz w:val="24"/>
          <w:szCs w:val="24"/>
        </w:rPr>
        <w:t>Dostaw</w:t>
      </w:r>
      <w:r>
        <w:rPr>
          <w:rFonts w:ascii="Times New Roman" w:hAnsi="Times New Roman"/>
          <w:b/>
          <w:sz w:val="24"/>
          <w:szCs w:val="24"/>
        </w:rPr>
        <w:t>a</w:t>
      </w:r>
      <w:r w:rsidRPr="00553032">
        <w:rPr>
          <w:rFonts w:ascii="Times New Roman" w:hAnsi="Times New Roman"/>
          <w:b/>
          <w:sz w:val="24"/>
          <w:szCs w:val="24"/>
        </w:rPr>
        <w:t xml:space="preserve"> węgla i miału węglowego do jednostek organizacyjnych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7A58AA">
        <w:rPr>
          <w:rFonts w:ascii="Times New Roman" w:hAnsi="Times New Roman"/>
          <w:b/>
          <w:sz w:val="24"/>
          <w:szCs w:val="24"/>
          <w:u w:val="single"/>
        </w:rPr>
        <w:t>część I</w:t>
      </w:r>
      <w:r w:rsidR="007A58AA" w:rsidRPr="007A58AA">
        <w:rPr>
          <w:rFonts w:ascii="Times New Roman" w:hAnsi="Times New Roman"/>
          <w:b/>
          <w:sz w:val="24"/>
          <w:szCs w:val="24"/>
          <w:u w:val="single"/>
        </w:rPr>
        <w:t>II</w:t>
      </w:r>
      <w:r w:rsidRPr="007A58AA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7A58AA">
        <w:rPr>
          <w:rFonts w:ascii="Times New Roman" w:hAnsi="Times New Roman"/>
          <w:b/>
          <w:sz w:val="24"/>
          <w:szCs w:val="24"/>
          <w:u w:val="single"/>
        </w:rPr>
        <w:t xml:space="preserve">dostawa </w:t>
      </w:r>
      <w:r w:rsidR="007A58AA" w:rsidRPr="007A58AA">
        <w:rPr>
          <w:rStyle w:val="FontStyle20"/>
          <w:sz w:val="24"/>
          <w:szCs w:val="24"/>
          <w:u w:val="single"/>
        </w:rPr>
        <w:t xml:space="preserve">100 tony </w:t>
      </w:r>
      <w:proofErr w:type="spellStart"/>
      <w:r w:rsidR="007A58AA" w:rsidRPr="007A58AA">
        <w:rPr>
          <w:rStyle w:val="FontStyle20"/>
          <w:sz w:val="24"/>
          <w:szCs w:val="24"/>
          <w:u w:val="single"/>
        </w:rPr>
        <w:t>ekogroszku</w:t>
      </w:r>
      <w:proofErr w:type="spellEnd"/>
      <w:r w:rsidR="007A58AA" w:rsidRPr="007A58AA">
        <w:rPr>
          <w:rStyle w:val="FontStyle20"/>
          <w:sz w:val="24"/>
          <w:szCs w:val="24"/>
          <w:u w:val="single"/>
        </w:rPr>
        <w:t xml:space="preserve">  w workach</w:t>
      </w:r>
      <w:r w:rsidR="007A58AA">
        <w:rPr>
          <w:rStyle w:val="FontStyle20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553032" w:rsidRDefault="00553032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>
        <w:rPr>
          <w:rFonts w:eastAsia="MyriadPro-Bold"/>
          <w:color w:val="000000"/>
          <w:szCs w:val="24"/>
          <w:lang w:eastAsia="en-US"/>
        </w:rPr>
        <w:t>Cena 1 tony netto………………………….. Cena 1 tony brutto………………………..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lastRenderedPageBreak/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lastRenderedPageBreak/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1C6545"/>
    <w:rsid w:val="00261D95"/>
    <w:rsid w:val="00313623"/>
    <w:rsid w:val="00315481"/>
    <w:rsid w:val="004E6372"/>
    <w:rsid w:val="00553032"/>
    <w:rsid w:val="00597F38"/>
    <w:rsid w:val="005E3E39"/>
    <w:rsid w:val="00654F6C"/>
    <w:rsid w:val="00755FEA"/>
    <w:rsid w:val="007A58AA"/>
    <w:rsid w:val="007C0018"/>
    <w:rsid w:val="007D101B"/>
    <w:rsid w:val="007D3192"/>
    <w:rsid w:val="00882ADE"/>
    <w:rsid w:val="0089650B"/>
    <w:rsid w:val="00A00843"/>
    <w:rsid w:val="00A87834"/>
    <w:rsid w:val="00B84575"/>
    <w:rsid w:val="00BE26F2"/>
    <w:rsid w:val="00C02AE3"/>
    <w:rsid w:val="00C272D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cp:lastPrinted>2017-06-07T06:48:00Z</cp:lastPrinted>
  <dcterms:created xsi:type="dcterms:W3CDTF">2017-05-31T09:48:00Z</dcterms:created>
  <dcterms:modified xsi:type="dcterms:W3CDTF">2017-09-16T19:45:00Z</dcterms:modified>
</cp:coreProperties>
</file>