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Pr="00850FBA" w:rsidRDefault="001647D4" w:rsidP="00850FBA">
      <w:pPr>
        <w:widowControl/>
        <w:autoSpaceDE/>
        <w:autoSpaceDN/>
        <w:adjustRightInd/>
        <w:spacing w:before="120" w:after="120" w:line="480" w:lineRule="auto"/>
        <w:jc w:val="center"/>
        <w:rPr>
          <w:rFonts w:eastAsia="Times New Roman"/>
          <w:b/>
          <w:caps/>
          <w:color w:val="4F6228" w:themeColor="accent3" w:themeShade="80"/>
          <w:sz w:val="36"/>
          <w:szCs w:val="36"/>
        </w:rPr>
      </w:pPr>
      <w:r w:rsidRPr="00CB19B9">
        <w:rPr>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514FBF" w:rsidRDefault="00B072F1" w:rsidP="00514FBF">
      <w:pPr>
        <w:pStyle w:val="Bezodstpw1"/>
        <w:spacing w:line="276" w:lineRule="auto"/>
        <w:jc w:val="center"/>
        <w:rPr>
          <w:rFonts w:ascii="Times New Roman" w:hAnsi="Times New Roman"/>
          <w:b/>
          <w:sz w:val="36"/>
          <w:szCs w:val="36"/>
        </w:rPr>
      </w:pPr>
      <w:r w:rsidRPr="00514FBF">
        <w:rPr>
          <w:rFonts w:ascii="Times New Roman" w:eastAsia="Calibri" w:hAnsi="Times New Roman"/>
          <w:b/>
          <w:sz w:val="36"/>
          <w:szCs w:val="36"/>
        </w:rPr>
        <w:t>BUDOWA</w:t>
      </w:r>
      <w:r w:rsidR="001647D4" w:rsidRPr="00514FBF">
        <w:rPr>
          <w:rFonts w:ascii="Times New Roman" w:eastAsia="Calibri" w:hAnsi="Times New Roman"/>
          <w:b/>
          <w:sz w:val="36"/>
          <w:szCs w:val="36"/>
        </w:rPr>
        <w:t xml:space="preserve"> </w:t>
      </w:r>
      <w:r w:rsidR="00514FBF" w:rsidRPr="00514FBF">
        <w:rPr>
          <w:rFonts w:ascii="Times New Roman" w:eastAsia="Calibri" w:hAnsi="Times New Roman"/>
          <w:b/>
          <w:sz w:val="36"/>
          <w:szCs w:val="36"/>
        </w:rPr>
        <w:t>OTWARTEJ STREFY AKTYWNOŚCI W MIEJSCOWOŚCI RADOMICE</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514FBF"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167AB" w:rsidRPr="00514FBF">
        <w:rPr>
          <w:rStyle w:val="FontStyle19"/>
          <w:color w:val="auto"/>
          <w:sz w:val="24"/>
          <w:szCs w:val="24"/>
        </w:rPr>
        <w:t>Wójt Gminy Lipno</w:t>
      </w:r>
    </w:p>
    <w:p w:rsidR="002167AB" w:rsidRPr="00514FBF" w:rsidRDefault="002167AB" w:rsidP="002167AB">
      <w:pPr>
        <w:pStyle w:val="Bezodstpw"/>
        <w:rPr>
          <w:rFonts w:ascii="Times New Roman" w:hAnsi="Times New Roman"/>
        </w:rPr>
      </w:pP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t xml:space="preserve"> </w:t>
      </w:r>
      <w:r w:rsidRPr="00514FBF">
        <w:rPr>
          <w:rStyle w:val="FontStyle19"/>
          <w:color w:val="auto"/>
          <w:sz w:val="24"/>
          <w:szCs w:val="24"/>
        </w:rPr>
        <w:t xml:space="preserve">mgr </w:t>
      </w:r>
      <w:r w:rsidR="00514FBF" w:rsidRPr="00514FBF">
        <w:rPr>
          <w:rStyle w:val="FontStyle19"/>
          <w:color w:val="auto"/>
          <w:sz w:val="24"/>
          <w:szCs w:val="24"/>
        </w:rPr>
        <w:t>Andrzej Piotr Szychulski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14FBF" w:rsidRDefault="00514FBF" w:rsidP="001647D4">
      <w:pPr>
        <w:pStyle w:val="Style6"/>
        <w:spacing w:before="139"/>
        <w:jc w:val="center"/>
        <w:rPr>
          <w:rStyle w:val="FontStyle36"/>
        </w:rPr>
      </w:pPr>
    </w:p>
    <w:p w:rsidR="001647D4" w:rsidRPr="00514FBF" w:rsidRDefault="001647D4" w:rsidP="001647D4">
      <w:pPr>
        <w:pStyle w:val="Style6"/>
        <w:spacing w:before="139"/>
        <w:jc w:val="center"/>
        <w:rPr>
          <w:rStyle w:val="FontStyle36"/>
          <w:rFonts w:ascii="Times New Roman" w:hAnsi="Times New Roman" w:cs="Times New Roman"/>
          <w:color w:val="auto"/>
          <w:sz w:val="24"/>
          <w:szCs w:val="24"/>
        </w:rPr>
      </w:pPr>
      <w:r w:rsidRPr="00514FBF">
        <w:rPr>
          <w:rStyle w:val="FontStyle36"/>
          <w:rFonts w:ascii="Times New Roman" w:hAnsi="Times New Roman" w:cs="Times New Roman"/>
          <w:color w:val="auto"/>
          <w:sz w:val="24"/>
          <w:szCs w:val="24"/>
        </w:rPr>
        <w:t xml:space="preserve">Lipno </w:t>
      </w:r>
      <w:r w:rsidR="00743697">
        <w:rPr>
          <w:rStyle w:val="FontStyle36"/>
          <w:rFonts w:ascii="Times New Roman" w:hAnsi="Times New Roman" w:cs="Times New Roman"/>
          <w:color w:val="auto"/>
          <w:sz w:val="24"/>
          <w:szCs w:val="24"/>
        </w:rPr>
        <w:t>27</w:t>
      </w:r>
      <w:r w:rsidRPr="00514FBF">
        <w:rPr>
          <w:rStyle w:val="FontStyle36"/>
          <w:rFonts w:ascii="Times New Roman" w:hAnsi="Times New Roman" w:cs="Times New Roman"/>
          <w:color w:val="auto"/>
          <w:sz w:val="24"/>
          <w:szCs w:val="24"/>
        </w:rPr>
        <w:t>.0</w:t>
      </w:r>
      <w:r w:rsidR="00514FBF" w:rsidRPr="00514FBF">
        <w:rPr>
          <w:rStyle w:val="FontStyle36"/>
          <w:rFonts w:ascii="Times New Roman" w:hAnsi="Times New Roman" w:cs="Times New Roman"/>
          <w:color w:val="auto"/>
          <w:sz w:val="24"/>
          <w:szCs w:val="24"/>
        </w:rPr>
        <w:t>8</w:t>
      </w:r>
      <w:r w:rsidRPr="00514FBF">
        <w:rPr>
          <w:rStyle w:val="FontStyle36"/>
          <w:rFonts w:ascii="Times New Roman" w:hAnsi="Times New Roman" w:cs="Times New Roman"/>
          <w:color w:val="auto"/>
          <w:sz w:val="24"/>
          <w:szCs w:val="24"/>
        </w:rPr>
        <w:t>.201</w:t>
      </w:r>
      <w:r w:rsidR="002167AB" w:rsidRPr="00514FBF">
        <w:rPr>
          <w:rStyle w:val="FontStyle36"/>
          <w:rFonts w:ascii="Times New Roman" w:hAnsi="Times New Roman" w:cs="Times New Roman"/>
          <w:color w:val="auto"/>
          <w:sz w:val="24"/>
          <w:szCs w:val="24"/>
        </w:rPr>
        <w:t>8</w:t>
      </w:r>
      <w:r w:rsidRPr="00514FBF">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2167AB" w:rsidRPr="002167AB">
        <w:rPr>
          <w:rFonts w:ascii="Times New Roman" w:hAnsi="Times New Roman"/>
        </w:rPr>
        <w:t>Dz. U. z 2017 r. Nr poz. 1579</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53314D">
      <w:pPr>
        <w:pStyle w:val="Bezodstpw"/>
        <w:numPr>
          <w:ilvl w:val="0"/>
          <w:numId w:val="91"/>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14FBF" w:rsidRPr="00786056" w:rsidRDefault="009F242D" w:rsidP="00514FBF">
      <w:pPr>
        <w:pStyle w:val="Akapitzlist"/>
        <w:numPr>
          <w:ilvl w:val="0"/>
          <w:numId w:val="71"/>
        </w:numPr>
        <w:spacing w:line="276" w:lineRule="auto"/>
        <w:ind w:left="284" w:hanging="284"/>
        <w:jc w:val="both"/>
      </w:pPr>
      <w:r w:rsidRPr="009F242D">
        <w:t xml:space="preserve">Zadanie pn. </w:t>
      </w:r>
      <w:r w:rsidRPr="00514FBF">
        <w:t xml:space="preserve">"Budowa </w:t>
      </w:r>
      <w:r w:rsidR="00CE70E8">
        <w:t>O</w:t>
      </w:r>
      <w:r w:rsidR="00514FBF" w:rsidRPr="00514FBF">
        <w:t xml:space="preserve">twartej </w:t>
      </w:r>
      <w:r w:rsidR="00CE70E8">
        <w:t>S</w:t>
      </w:r>
      <w:r w:rsidR="00514FBF" w:rsidRPr="00514FBF">
        <w:t xml:space="preserve">trefy </w:t>
      </w:r>
      <w:r w:rsidR="00CE70E8">
        <w:t>A</w:t>
      </w:r>
      <w:r w:rsidR="00514FBF" w:rsidRPr="00514FBF">
        <w:t>ktywności w miejscowości Radomice</w:t>
      </w:r>
      <w:r w:rsidRPr="00514FBF">
        <w:t>"</w:t>
      </w:r>
      <w:r w:rsidR="000F34F5" w:rsidRPr="009F242D">
        <w:t xml:space="preserve">, </w:t>
      </w:r>
      <w:r w:rsidRPr="009F242D">
        <w:t xml:space="preserve">będące przedmiotem niniejszego zamówienia, </w:t>
      </w:r>
      <w:r w:rsidRPr="003B2C3E">
        <w:t xml:space="preserve">dotyczy przedsięwzięcia objętego wnioskiem o przyznanie </w:t>
      </w:r>
      <w:r w:rsidR="003B2C3E" w:rsidRPr="003B2C3E">
        <w:t xml:space="preserve">dofinansowania w </w:t>
      </w:r>
      <w:r w:rsidRPr="003B2C3E">
        <w:t xml:space="preserve">ramach </w:t>
      </w:r>
      <w:r w:rsidR="00514FBF">
        <w:t>r</w:t>
      </w:r>
      <w:r w:rsidR="00514FBF" w:rsidRPr="00786056">
        <w:t>ządow</w:t>
      </w:r>
      <w:r w:rsidR="00514FBF">
        <w:t>ego</w:t>
      </w:r>
      <w:r w:rsidR="00514FBF" w:rsidRPr="00786056">
        <w:t xml:space="preserve"> program</w:t>
      </w:r>
      <w:r w:rsidR="00514FBF">
        <w:t>u</w:t>
      </w:r>
      <w:r w:rsidR="00514FBF" w:rsidRPr="00786056">
        <w:t xml:space="preserve"> rozwoju małej infrastruktury sportowo-rekreacyjnej o charakterze wielopokoleniowym – Otwarte Strefy Aktywności (OSA)</w:t>
      </w:r>
      <w:r w:rsidR="00514FBF">
        <w:t xml:space="preserve">. </w:t>
      </w:r>
      <w:r w:rsidR="00514FBF" w:rsidRPr="00786056">
        <w:t>Zadanie finansowane jest z Funduszu Rozwoju Kultury Fizycznej</w:t>
      </w:r>
    </w:p>
    <w:p w:rsidR="004A537A" w:rsidRPr="00175E0B" w:rsidRDefault="004A537A" w:rsidP="00514FBF">
      <w:pPr>
        <w:pStyle w:val="Akapitzlist"/>
        <w:widowControl/>
        <w:numPr>
          <w:ilvl w:val="0"/>
          <w:numId w:val="71"/>
        </w:numPr>
        <w:autoSpaceDE/>
        <w:autoSpaceDN/>
        <w:adjustRightInd/>
        <w:spacing w:line="276" w:lineRule="auto"/>
        <w:ind w:left="284" w:hanging="284"/>
        <w:jc w:val="both"/>
      </w:pPr>
      <w:r w:rsidRPr="00175E0B">
        <w:t xml:space="preserve">Klauzula informacyjna art. 13 RODO </w:t>
      </w:r>
      <w:r w:rsidRPr="00175E0B">
        <w:rPr>
          <w:rStyle w:val="FontStyle77"/>
          <w:color w:val="auto"/>
          <w:sz w:val="24"/>
          <w:szCs w:val="24"/>
        </w:rPr>
        <w:t>stanowiący Załącznik nr 6.</w:t>
      </w:r>
      <w:bookmarkStart w:id="0" w:name="_GoBack"/>
      <w:bookmarkEnd w:id="0"/>
    </w:p>
    <w:p w:rsidR="004A537A" w:rsidRPr="00514FBF"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A606FD" w:rsidRPr="00A606FD" w:rsidRDefault="00574BD8"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 xml:space="preserve">Przedmiotem zamówienia jest </w:t>
      </w:r>
      <w:r w:rsidR="0067548B" w:rsidRPr="00A606FD">
        <w:rPr>
          <w:rFonts w:ascii="Times New Roman" w:hAnsi="Times New Roman"/>
        </w:rPr>
        <w:t xml:space="preserve">wykonanie </w:t>
      </w:r>
      <w:r w:rsidR="00A606FD">
        <w:rPr>
          <w:rFonts w:ascii="Times New Roman" w:hAnsi="Times New Roman"/>
        </w:rPr>
        <w:t>„O</w:t>
      </w:r>
      <w:r w:rsidR="0067548B" w:rsidRPr="00A606FD">
        <w:rPr>
          <w:rFonts w:ascii="Times New Roman" w:hAnsi="Times New Roman"/>
        </w:rPr>
        <w:t xml:space="preserve">twartej </w:t>
      </w:r>
      <w:r w:rsidR="00A606FD">
        <w:rPr>
          <w:rFonts w:ascii="Times New Roman" w:hAnsi="Times New Roman"/>
        </w:rPr>
        <w:t>S</w:t>
      </w:r>
      <w:r w:rsidR="0067548B" w:rsidRPr="00A606FD">
        <w:rPr>
          <w:rFonts w:ascii="Times New Roman" w:hAnsi="Times New Roman"/>
        </w:rPr>
        <w:t xml:space="preserve">trefy </w:t>
      </w:r>
      <w:r w:rsidR="00A606FD">
        <w:rPr>
          <w:rFonts w:ascii="Times New Roman" w:hAnsi="Times New Roman"/>
        </w:rPr>
        <w:t>A</w:t>
      </w:r>
      <w:r w:rsidR="0067548B" w:rsidRPr="00A606FD">
        <w:rPr>
          <w:rFonts w:ascii="Times New Roman" w:hAnsi="Times New Roman"/>
        </w:rPr>
        <w:t>ktywności</w:t>
      </w:r>
      <w:r w:rsidR="00A606FD">
        <w:rPr>
          <w:rFonts w:ascii="Times New Roman" w:hAnsi="Times New Roman"/>
        </w:rPr>
        <w:t>”</w:t>
      </w:r>
      <w:r w:rsidR="0067548B" w:rsidRPr="00A606FD">
        <w:rPr>
          <w:rFonts w:ascii="Times New Roman" w:hAnsi="Times New Roman"/>
        </w:rPr>
        <w:t xml:space="preserve"> ukierunkowanej na wszystkie grupy wiekowe mieszkańców gminy, z jednoczesnym uwzględnieniem dostępności dla osób niepełnosprawnych. </w:t>
      </w:r>
      <w:r w:rsidR="00A606FD" w:rsidRPr="00A606FD">
        <w:rPr>
          <w:rFonts w:ascii="Times New Roman" w:hAnsi="Times New Roman"/>
        </w:rPr>
        <w:t xml:space="preserve">Obszar objęty inwestycją stanowi działka 658/1 obręb Radomice </w:t>
      </w:r>
      <w:r w:rsidR="0067548B" w:rsidRPr="00A606FD">
        <w:rPr>
          <w:rFonts w:ascii="Times New Roman" w:hAnsi="Times New Roman"/>
        </w:rPr>
        <w:t xml:space="preserve">zlokalizowana </w:t>
      </w:r>
      <w:r w:rsidR="00A606FD" w:rsidRPr="00A606FD">
        <w:rPr>
          <w:rFonts w:ascii="Times New Roman" w:hAnsi="Times New Roman"/>
        </w:rPr>
        <w:t>w centralnej części wsi Radomice gm. Lipno, powiat lipnowski, województwo kujawsko-pomorskie, na terenie historycznego parku.</w:t>
      </w:r>
    </w:p>
    <w:p w:rsidR="007F57B4" w:rsidRPr="00A606FD" w:rsidRDefault="007F57B4"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Zakres rzeczowy realizacji inwestycji obejmuje</w:t>
      </w:r>
      <w:r w:rsidR="0067548B" w:rsidRPr="00A606FD">
        <w:rPr>
          <w:rFonts w:ascii="Times New Roman" w:hAnsi="Times New Roman"/>
        </w:rPr>
        <w:t xml:space="preserve"> </w:t>
      </w:r>
      <w:r w:rsidR="00A606FD" w:rsidRPr="00A606FD">
        <w:rPr>
          <w:rFonts w:ascii="Times New Roman" w:hAnsi="Times New Roman"/>
        </w:rPr>
        <w:t>dostawę i montaż urządzeń i ogrodzenia oraz wykonanie nawierzchni placu zabaw, nawierzchni utwardzonej i nawierzchni trawiastych</w:t>
      </w:r>
      <w:r w:rsidRPr="00A606FD">
        <w:rPr>
          <w:rFonts w:ascii="Times New Roman" w:hAnsi="Times New Roman"/>
        </w:rPr>
        <w:t>:</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siłownie plenerowe</w:t>
      </w:r>
      <w:r w:rsidRPr="00AE5BC9">
        <w:rPr>
          <w:rFonts w:ascii="Times New Roman" w:hAnsi="Times New Roman"/>
          <w:b/>
          <w:bCs/>
          <w:color w:val="000000"/>
          <w:lang w:bidi="pl-PL"/>
        </w:rPr>
        <w:t xml:space="preserve"> - </w:t>
      </w:r>
      <w:r w:rsidRPr="00A606FD">
        <w:rPr>
          <w:rFonts w:ascii="Times New Roman" w:hAnsi="Times New Roman"/>
          <w:bCs/>
          <w:color w:val="000000"/>
          <w:lang w:bidi="pl-PL"/>
        </w:rPr>
        <w:t>6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biegacz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jeździec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wioślarz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proofErr w:type="spellStart"/>
      <w:r w:rsidRPr="00AE5BC9">
        <w:rPr>
          <w:rFonts w:ascii="Times New Roman" w:hAnsi="Times New Roman"/>
        </w:rPr>
        <w:t>orbitrek</w:t>
      </w:r>
      <w:proofErr w:type="spellEnd"/>
      <w:r w:rsidRPr="00AE5BC9">
        <w:rPr>
          <w:rFonts w:ascii="Times New Roman" w:hAnsi="Times New Roman"/>
        </w:rPr>
        <w:t xml:space="preserve">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twister +wahadło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lastRenderedPageBreak/>
        <w:t>wyciskanie siedząc - 1 szt. kolorystyka siłowni - granatowo szara</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strefa relaksu:</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stoliki do gry w szachy/warcaby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- 2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ławki z oparciem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- 4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stojak na rowery 2-stanowiskowy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- 3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tablica drewniana (regulamin OSA) </w:t>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kosze na śmieci - 2 szt.</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plac zabaw:</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urządzenie sprawnościowe wielofunkcyjne </w:t>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most ruchomy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huśtawka „bocianie gniazdo”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rowerek bujany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- 2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ogrodzenie metalowe o długości 50.5 m, z 2 furtkami o szerokości po 1.2 m. kolorystyka urządzeń - drewno w kolorze naturalnym</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nawierzchnie:</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ze żwiru płukanego na placu zabaw o powierzchni - 129.0 m</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trawniki (nawierzchnie trawiaste) w miejscu lokalizacji siłowni plenerowych i strefy relaksu</w:t>
      </w:r>
      <w:r w:rsidR="00AE5BC9" w:rsidRPr="00AE5BC9">
        <w:rPr>
          <w:rFonts w:ascii="Times New Roman" w:hAnsi="Times New Roman"/>
        </w:rPr>
        <w:t xml:space="preserve"> </w:t>
      </w:r>
      <w:r w:rsidRPr="00AE5BC9">
        <w:rPr>
          <w:rFonts w:ascii="Times New Roman" w:hAnsi="Times New Roman"/>
        </w:rPr>
        <w:t>oraz jako wykończenie robót budowlanych - 255. m2</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z kostki betonowej - jako utwardzenie fragmentu powierzchni gruntu umożliwiające dojście do placu zabaw, zapewniające dostępność dla osób niepełnosprawnych - 115.6 m2</w:t>
      </w:r>
    </w:p>
    <w:p w:rsidR="00A3760C" w:rsidRPr="009F242D" w:rsidRDefault="00A3760C" w:rsidP="0053314D">
      <w:pPr>
        <w:pStyle w:val="Bezodstpw"/>
        <w:numPr>
          <w:ilvl w:val="0"/>
          <w:numId w:val="82"/>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w:t>
      </w:r>
    </w:p>
    <w:p w:rsidR="00501A0E" w:rsidRPr="009F242D" w:rsidRDefault="00AE5BC9" w:rsidP="00896469">
      <w:pPr>
        <w:pStyle w:val="Akapitzlist"/>
        <w:widowControl/>
        <w:numPr>
          <w:ilvl w:val="0"/>
          <w:numId w:val="54"/>
        </w:numPr>
        <w:spacing w:line="276" w:lineRule="auto"/>
        <w:ind w:left="567" w:hanging="283"/>
        <w:jc w:val="both"/>
        <w:rPr>
          <w:rStyle w:val="FontStyle77"/>
          <w:color w:val="auto"/>
          <w:sz w:val="24"/>
          <w:szCs w:val="24"/>
        </w:rPr>
      </w:pPr>
      <w:r>
        <w:rPr>
          <w:rStyle w:val="FontStyle77"/>
          <w:color w:val="auto"/>
          <w:sz w:val="24"/>
          <w:szCs w:val="24"/>
        </w:rPr>
        <w:t>P</w:t>
      </w:r>
      <w:r w:rsidRPr="00AE5BC9">
        <w:rPr>
          <w:bCs/>
          <w:color w:val="000000"/>
          <w:lang w:bidi="pl-PL"/>
        </w:rPr>
        <w:t>rojekt budowlany dla otwartej strefy aktywności w miejscowości Radomice</w:t>
      </w:r>
      <w:r w:rsidR="00501A0E" w:rsidRPr="009F242D">
        <w:rPr>
          <w:rStyle w:val="FontStyle77"/>
          <w:color w:val="auto"/>
          <w:sz w:val="24"/>
          <w:szCs w:val="24"/>
        </w:rPr>
        <w:t xml:space="preserve"> opracowan</w:t>
      </w:r>
      <w:r>
        <w:rPr>
          <w:rStyle w:val="FontStyle77"/>
          <w:color w:val="auto"/>
          <w:sz w:val="24"/>
          <w:szCs w:val="24"/>
        </w:rPr>
        <w:t>y</w:t>
      </w:r>
      <w:r w:rsidR="00501A0E" w:rsidRPr="009F242D">
        <w:rPr>
          <w:rStyle w:val="FontStyle77"/>
          <w:color w:val="auto"/>
          <w:sz w:val="24"/>
          <w:szCs w:val="24"/>
        </w:rPr>
        <w:t xml:space="preserve"> przez </w:t>
      </w:r>
      <w:r w:rsidR="00196678">
        <w:rPr>
          <w:color w:val="000000"/>
          <w:lang w:bidi="pl-PL"/>
        </w:rPr>
        <w:t>Pracownia Architektury Krajobrazu we Włocławku - Ewa Szulc - ul. Wspólna 3, 87-800 Włocławek</w:t>
      </w:r>
      <w:r w:rsidR="00501A0E" w:rsidRPr="009F242D">
        <w:rPr>
          <w:rStyle w:val="FontStyle77"/>
          <w:color w:val="auto"/>
          <w:sz w:val="24"/>
          <w:szCs w:val="24"/>
        </w:rPr>
        <w:t>,</w:t>
      </w:r>
    </w:p>
    <w:p w:rsidR="00501A0E" w:rsidRPr="009F242D" w:rsidRDefault="005671D8" w:rsidP="00896469">
      <w:pPr>
        <w:pStyle w:val="Style30"/>
        <w:widowControl/>
        <w:numPr>
          <w:ilvl w:val="0"/>
          <w:numId w:val="54"/>
        </w:numPr>
        <w:spacing w:line="276" w:lineRule="auto"/>
        <w:ind w:left="567" w:hanging="283"/>
        <w:rPr>
          <w:rStyle w:val="FontStyle77"/>
          <w:color w:val="auto"/>
          <w:sz w:val="24"/>
          <w:szCs w:val="24"/>
        </w:rPr>
      </w:pPr>
      <w:r>
        <w:rPr>
          <w:rStyle w:val="FontStyle77"/>
          <w:color w:val="auto"/>
          <w:sz w:val="24"/>
          <w:szCs w:val="24"/>
        </w:rPr>
        <w:t>P</w:t>
      </w:r>
      <w:r w:rsidR="00501A0E" w:rsidRPr="009F242D">
        <w:rPr>
          <w:rStyle w:val="FontStyle77"/>
          <w:color w:val="auto"/>
          <w:sz w:val="24"/>
          <w:szCs w:val="24"/>
        </w:rPr>
        <w:t xml:space="preserve">rzedmiar robót (o znaczeniu pomocniczym) stanowi </w:t>
      </w:r>
      <w:r w:rsidR="00501A0E" w:rsidRPr="00850FBA">
        <w:rPr>
          <w:rStyle w:val="FontStyle77"/>
          <w:color w:val="auto"/>
          <w:sz w:val="24"/>
          <w:szCs w:val="24"/>
        </w:rPr>
        <w:t xml:space="preserve">Załącznik nr </w:t>
      </w:r>
      <w:r w:rsidR="00236FCA" w:rsidRPr="00850FBA">
        <w:rPr>
          <w:rStyle w:val="FontStyle77"/>
          <w:color w:val="auto"/>
          <w:sz w:val="24"/>
          <w:szCs w:val="24"/>
        </w:rPr>
        <w:t>8</w:t>
      </w:r>
      <w:r w:rsidR="00501A0E" w:rsidRPr="00196678">
        <w:rPr>
          <w:rStyle w:val="FontStyle77"/>
          <w:color w:val="FF0000"/>
          <w:sz w:val="24"/>
          <w:szCs w:val="24"/>
        </w:rPr>
        <w:t xml:space="preserve"> </w:t>
      </w:r>
      <w:r w:rsidR="00501A0E" w:rsidRPr="009F242D">
        <w:rPr>
          <w:rStyle w:val="FontStyle77"/>
          <w:color w:val="auto"/>
          <w:sz w:val="24"/>
          <w:szCs w:val="24"/>
        </w:rPr>
        <w:t>do niniejszej SIWZ.</w:t>
      </w:r>
    </w:p>
    <w:p w:rsidR="00C94C19" w:rsidRPr="00F411FB" w:rsidRDefault="00C94C19" w:rsidP="0053314D">
      <w:pPr>
        <w:pStyle w:val="Bezodstpw"/>
        <w:numPr>
          <w:ilvl w:val="0"/>
          <w:numId w:val="84"/>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53314D">
      <w:pPr>
        <w:pStyle w:val="Style30"/>
        <w:widowControl/>
        <w:numPr>
          <w:ilvl w:val="0"/>
          <w:numId w:val="84"/>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53314D">
      <w:pPr>
        <w:pStyle w:val="Style26"/>
        <w:widowControl/>
        <w:numPr>
          <w:ilvl w:val="0"/>
          <w:numId w:val="84"/>
        </w:numPr>
        <w:spacing w:before="82" w:line="276" w:lineRule="auto"/>
        <w:ind w:left="284" w:hanging="284"/>
        <w:rPr>
          <w:rStyle w:val="FontStyle77"/>
          <w:sz w:val="24"/>
          <w:szCs w:val="24"/>
        </w:rPr>
      </w:pPr>
      <w:r w:rsidRPr="00F411FB">
        <w:rPr>
          <w:rStyle w:val="FontStyle77"/>
          <w:sz w:val="24"/>
          <w:szCs w:val="24"/>
        </w:rPr>
        <w:t xml:space="preserve">Wszelkie inne koszty realizacji przedmiotu zamówienia konieczne do poniesienia w celu prawidłowego wykonania zamówienia do momentu jego bezusterkowego, protokolarnego </w:t>
      </w:r>
      <w:r w:rsidRPr="00F411FB">
        <w:rPr>
          <w:rStyle w:val="FontStyle77"/>
          <w:sz w:val="24"/>
          <w:szCs w:val="24"/>
        </w:rPr>
        <w:lastRenderedPageBreak/>
        <w:t>przyjęcia przez Zamawiającego poniesie Wykonawca. Zamawiający zapłaci jedynie za elementy określone wprost w umowie i wykonane zgodnie z jej zapisami.</w:t>
      </w:r>
    </w:p>
    <w:p w:rsidR="00C94C19" w:rsidRPr="00EA620C" w:rsidRDefault="00C94C19" w:rsidP="0053314D">
      <w:pPr>
        <w:pStyle w:val="Style26"/>
        <w:widowControl/>
        <w:numPr>
          <w:ilvl w:val="0"/>
          <w:numId w:val="84"/>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53314D">
      <w:pPr>
        <w:pStyle w:val="Akapitzlist"/>
        <w:numPr>
          <w:ilvl w:val="0"/>
          <w:numId w:val="85"/>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53314D">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53314D">
      <w:pPr>
        <w:pStyle w:val="Akapitzlist1"/>
        <w:numPr>
          <w:ilvl w:val="0"/>
          <w:numId w:val="85"/>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53314D">
      <w:pPr>
        <w:pStyle w:val="Akapitzlist1"/>
        <w:numPr>
          <w:ilvl w:val="0"/>
          <w:numId w:val="83"/>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324656" w:rsidRDefault="00C94C19" w:rsidP="0053314D">
      <w:pPr>
        <w:pStyle w:val="Akapitzlist1"/>
        <w:numPr>
          <w:ilvl w:val="0"/>
          <w:numId w:val="83"/>
        </w:numPr>
        <w:ind w:left="567" w:hanging="283"/>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53314D">
      <w:pPr>
        <w:pStyle w:val="Akapitzlist1"/>
        <w:numPr>
          <w:ilvl w:val="0"/>
          <w:numId w:val="83"/>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53314D">
      <w:pPr>
        <w:pStyle w:val="Akapitzlist1"/>
        <w:numPr>
          <w:ilvl w:val="0"/>
          <w:numId w:val="83"/>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53314D">
      <w:pPr>
        <w:pStyle w:val="Akapitzlist1"/>
        <w:numPr>
          <w:ilvl w:val="0"/>
          <w:numId w:val="83"/>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53314D">
      <w:pPr>
        <w:pStyle w:val="Akapitzlist1"/>
        <w:numPr>
          <w:ilvl w:val="0"/>
          <w:numId w:val="83"/>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53314D">
      <w:pPr>
        <w:pStyle w:val="Style54"/>
        <w:widowControl/>
        <w:numPr>
          <w:ilvl w:val="0"/>
          <w:numId w:val="86"/>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xml:space="preserve">, zamawiający nie może odrzucić oferty zgodnej z Polską Normą przenoszącą normę europejską, normami innych państw członkowskich Europejskiego Obszaru Gospodarczego przenoszącymi normy europejskie, z europejską aprobatą </w:t>
      </w:r>
      <w:r w:rsidRPr="003238D6">
        <w:rPr>
          <w:bCs/>
          <w:u w:color="0000E9"/>
        </w:rPr>
        <w:lastRenderedPageBreak/>
        <w:t>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53314D">
      <w:pPr>
        <w:pStyle w:val="Style12"/>
        <w:widowControl/>
        <w:numPr>
          <w:ilvl w:val="0"/>
          <w:numId w:val="87"/>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53314D">
      <w:pPr>
        <w:pStyle w:val="Style23"/>
        <w:widowControl/>
        <w:numPr>
          <w:ilvl w:val="0"/>
          <w:numId w:val="75"/>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w:t>
      </w:r>
      <w:r w:rsidRPr="00BB128E">
        <w:rPr>
          <w:rStyle w:val="FontStyle44"/>
          <w:sz w:val="24"/>
          <w:szCs w:val="24"/>
        </w:rPr>
        <w:lastRenderedPageBreak/>
        <w:t>umowy, rodzaj umowy o pracę i wymiar etatu powinny być możliwe do zidentyfikowania.</w:t>
      </w:r>
    </w:p>
    <w:p w:rsidR="00C94C19" w:rsidRPr="00BB128E" w:rsidRDefault="00C94C19" w:rsidP="0053314D">
      <w:pPr>
        <w:pStyle w:val="Style23"/>
        <w:widowControl/>
        <w:numPr>
          <w:ilvl w:val="0"/>
          <w:numId w:val="76"/>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53314D">
      <w:pPr>
        <w:pStyle w:val="Akapitzlist"/>
        <w:numPr>
          <w:ilvl w:val="0"/>
          <w:numId w:val="76"/>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53314D">
      <w:pPr>
        <w:pStyle w:val="Akapitzlist"/>
        <w:numPr>
          <w:ilvl w:val="0"/>
          <w:numId w:val="8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53314D">
      <w:pPr>
        <w:pStyle w:val="Akapitzlist"/>
        <w:numPr>
          <w:ilvl w:val="0"/>
          <w:numId w:val="88"/>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53314D">
      <w:pPr>
        <w:pStyle w:val="Akapitzlist"/>
        <w:numPr>
          <w:ilvl w:val="0"/>
          <w:numId w:val="88"/>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53314D">
      <w:pPr>
        <w:pStyle w:val="Style30"/>
        <w:widowControl/>
        <w:numPr>
          <w:ilvl w:val="0"/>
          <w:numId w:val="88"/>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E70E8" w:rsidRPr="00C7100F">
        <w:t>45100000</w:t>
      </w:r>
      <w:r w:rsidR="00AB2491" w:rsidRPr="00C7100F">
        <w:t>-7</w:t>
      </w:r>
      <w:r w:rsidR="00C53DB5" w:rsidRPr="00C7100F">
        <w:rPr>
          <w:rStyle w:val="FontStyle77"/>
          <w:color w:val="auto"/>
          <w:sz w:val="24"/>
          <w:szCs w:val="24"/>
        </w:rPr>
        <w:t xml:space="preserve">, </w:t>
      </w:r>
      <w:r w:rsidR="00CE70E8" w:rsidRPr="00C7100F">
        <w:t>37410000-5, 45233200</w:t>
      </w:r>
      <w:r w:rsidR="009B7645" w:rsidRPr="00C7100F">
        <w:t>-1</w:t>
      </w:r>
      <w:r w:rsidR="00CE70E8" w:rsidRPr="00C7100F">
        <w:t>, 45342000</w:t>
      </w:r>
      <w:r w:rsidR="009B7645" w:rsidRPr="00C7100F">
        <w:t>-6</w:t>
      </w:r>
      <w:r w:rsidR="00CE70E8" w:rsidRPr="00C7100F">
        <w:t>, 37535200</w:t>
      </w:r>
      <w:r w:rsidR="009B7645" w:rsidRPr="00C7100F">
        <w:t>-9</w:t>
      </w:r>
      <w:r w:rsidR="00CE70E8" w:rsidRPr="00C7100F">
        <w:t>, 45112723</w:t>
      </w:r>
      <w:r w:rsidR="00AB2491" w:rsidRPr="00C7100F">
        <w:t>-9</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CE70E8" w:rsidRPr="00064C1D" w:rsidRDefault="00CE70E8" w:rsidP="0053314D">
      <w:pPr>
        <w:pStyle w:val="Akapitzlist"/>
        <w:numPr>
          <w:ilvl w:val="0"/>
          <w:numId w:val="89"/>
        </w:numPr>
        <w:spacing w:line="276" w:lineRule="auto"/>
        <w:ind w:left="284" w:hanging="284"/>
        <w:jc w:val="both"/>
      </w:pPr>
      <w:r w:rsidRPr="00064C1D">
        <w:t>Zamawiający nie dopuszcza składania ofert częściowych.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Pr="000E29A5"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0E29A5" w:rsidRPr="000E29A5">
        <w:rPr>
          <w:rFonts w:eastAsia="Times New Roman"/>
          <w:iCs/>
        </w:rPr>
        <w:t>1</w:t>
      </w:r>
      <w:r w:rsidR="00175E0B">
        <w:rPr>
          <w:rFonts w:eastAsia="Times New Roman"/>
          <w:iCs/>
        </w:rPr>
        <w:t>5</w:t>
      </w:r>
      <w:r w:rsidR="00495742" w:rsidRPr="000E29A5">
        <w:rPr>
          <w:rFonts w:eastAsia="Times New Roman"/>
          <w:iCs/>
        </w:rPr>
        <w:t>.</w:t>
      </w:r>
      <w:r w:rsidR="000E29A5" w:rsidRPr="000E29A5">
        <w:rPr>
          <w:rFonts w:eastAsia="Times New Roman"/>
          <w:iCs/>
        </w:rPr>
        <w:t>1</w:t>
      </w:r>
      <w:r w:rsidR="00743697">
        <w:rPr>
          <w:rFonts w:eastAsia="Times New Roman"/>
          <w:iCs/>
        </w:rPr>
        <w:t>1</w:t>
      </w:r>
      <w:r w:rsidR="00495742" w:rsidRPr="000E29A5">
        <w:rPr>
          <w:rFonts w:eastAsia="Times New Roman"/>
          <w:iCs/>
        </w:rPr>
        <w:t>.201</w:t>
      </w:r>
      <w:r w:rsidRPr="000E29A5">
        <w:rPr>
          <w:iCs/>
        </w:rPr>
        <w:t>8</w:t>
      </w:r>
      <w:r w:rsidR="00D940C4" w:rsidRPr="000E29A5">
        <w:rPr>
          <w:iCs/>
        </w:rPr>
        <w:t xml:space="preserve"> roku</w:t>
      </w:r>
    </w:p>
    <w:p w:rsidR="00380F35" w:rsidRPr="00A651AD" w:rsidRDefault="000A21BD" w:rsidP="00D032BA">
      <w:pPr>
        <w:spacing w:line="276" w:lineRule="auto"/>
        <w:jc w:val="both"/>
        <w:rPr>
          <w:color w:val="FF0000"/>
          <w:sz w:val="16"/>
          <w:szCs w:val="16"/>
        </w:rPr>
      </w:pPr>
      <w:r>
        <w:rPr>
          <w:iCs/>
        </w:rPr>
        <w:t>.</w:t>
      </w:r>
      <w:r w:rsidR="00495742"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0E29A5" w:rsidP="000E29A5">
      <w:pPr>
        <w:pStyle w:val="Style32"/>
        <w:widowControl/>
        <w:spacing w:line="276" w:lineRule="auto"/>
        <w:rPr>
          <w:rStyle w:val="FontStyle77"/>
          <w:sz w:val="24"/>
          <w:szCs w:val="24"/>
        </w:rPr>
      </w:pPr>
      <w:r>
        <w:rPr>
          <w:rStyle w:val="FontStyle77"/>
          <w:sz w:val="24"/>
          <w:szCs w:val="24"/>
        </w:rPr>
        <w:t>Nie wymagane</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53314D">
      <w:pPr>
        <w:pStyle w:val="Style26"/>
        <w:widowControl/>
        <w:numPr>
          <w:ilvl w:val="0"/>
          <w:numId w:val="7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53314D">
      <w:pPr>
        <w:pStyle w:val="Style30"/>
        <w:widowControl/>
        <w:numPr>
          <w:ilvl w:val="0"/>
          <w:numId w:val="7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lastRenderedPageBreak/>
        <w:t>Zamawiający nie wyznacza szczegółowego warunku w tym zakresie</w:t>
      </w:r>
      <w:r w:rsidR="00501A0E" w:rsidRPr="00C94C19">
        <w:rPr>
          <w:rStyle w:val="FontStyle77"/>
          <w:color w:val="auto"/>
          <w:sz w:val="24"/>
          <w:szCs w:val="24"/>
        </w:rPr>
        <w:t xml:space="preserve">. </w:t>
      </w:r>
    </w:p>
    <w:p w:rsidR="005D6B65" w:rsidRPr="002A4779" w:rsidRDefault="00501A0E" w:rsidP="0053314D">
      <w:pPr>
        <w:pStyle w:val="Style6"/>
        <w:widowControl/>
        <w:numPr>
          <w:ilvl w:val="0"/>
          <w:numId w:val="78"/>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t>
      </w:r>
      <w:r w:rsidRPr="00254100">
        <w:rPr>
          <w:rStyle w:val="FontStyle77"/>
          <w:sz w:val="24"/>
          <w:szCs w:val="24"/>
        </w:rPr>
        <w:lastRenderedPageBreak/>
        <w:t>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w:t>
      </w:r>
      <w:r w:rsidRPr="00021B4F">
        <w:rPr>
          <w:rStyle w:val="FontStyle77"/>
          <w:sz w:val="24"/>
          <w:szCs w:val="24"/>
        </w:rPr>
        <w:lastRenderedPageBreak/>
        <w:t>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53314D">
      <w:pPr>
        <w:pStyle w:val="Style24"/>
        <w:widowControl/>
        <w:numPr>
          <w:ilvl w:val="0"/>
          <w:numId w:val="9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 xml:space="preserve">dokumenty </w:t>
      </w:r>
      <w:r w:rsidRPr="00021B4F">
        <w:rPr>
          <w:rStyle w:val="FontStyle77"/>
          <w:sz w:val="24"/>
          <w:szCs w:val="24"/>
        </w:rPr>
        <w:lastRenderedPageBreak/>
        <w:t>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w:t>
      </w:r>
      <w:r w:rsidRPr="00021B4F">
        <w:rPr>
          <w:rStyle w:val="FontStyle77"/>
          <w:sz w:val="24"/>
          <w:szCs w:val="24"/>
        </w:rPr>
        <w:lastRenderedPageBreak/>
        <w:t>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lastRenderedPageBreak/>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BA5B77">
        <w:rPr>
          <w:rStyle w:val="FontStyle77"/>
          <w:color w:val="auto"/>
          <w:sz w:val="24"/>
          <w:szCs w:val="24"/>
        </w:rPr>
        <w:t>2</w:t>
      </w:r>
      <w:r w:rsidR="00850FBA">
        <w:rPr>
          <w:rStyle w:val="FontStyle77"/>
          <w:color w:val="auto"/>
          <w:sz w:val="24"/>
          <w:szCs w:val="24"/>
        </w:rPr>
        <w:t>7</w:t>
      </w:r>
      <w:r w:rsidR="00460D77" w:rsidRPr="005757B7">
        <w:rPr>
          <w:rStyle w:val="FontStyle77"/>
          <w:color w:val="auto"/>
          <w:sz w:val="24"/>
          <w:szCs w:val="24"/>
        </w:rPr>
        <w:t>.</w:t>
      </w:r>
      <w:r w:rsidR="00413BCD" w:rsidRPr="005757B7">
        <w:rPr>
          <w:rStyle w:val="FontStyle77"/>
          <w:color w:val="auto"/>
          <w:sz w:val="24"/>
          <w:szCs w:val="24"/>
        </w:rPr>
        <w:t>201</w:t>
      </w:r>
      <w:r w:rsidR="005757B7" w:rsidRPr="005757B7">
        <w:rPr>
          <w:rStyle w:val="FontStyle77"/>
          <w:color w:val="auto"/>
          <w:sz w:val="24"/>
          <w:szCs w:val="24"/>
        </w:rPr>
        <w:t>8</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C3470F">
        <w:rPr>
          <w:rStyle w:val="FontStyle77"/>
          <w:color w:val="auto"/>
          <w:sz w:val="24"/>
          <w:szCs w:val="24"/>
        </w:rPr>
        <w:t xml:space="preserve">Grzegorz Koszczka i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E29A5">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w:t>
      </w:r>
      <w:r w:rsidRPr="00850FBA">
        <w:rPr>
          <w:rFonts w:ascii="Times New Roman" w:hAnsi="Times New Roman"/>
          <w:i/>
        </w:rPr>
        <w:t xml:space="preserve">Oferta na </w:t>
      </w:r>
      <w:r w:rsidR="00850FBA" w:rsidRPr="00850FBA">
        <w:rPr>
          <w:rFonts w:ascii="Times New Roman" w:hAnsi="Times New Roman"/>
          <w:i/>
        </w:rPr>
        <w:t>budowę Otwartej Strefy Aktywności w miejscowości Radomice</w:t>
      </w:r>
      <w:r w:rsidR="00850FBA"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743697">
        <w:rPr>
          <w:rFonts w:ascii="Times New Roman" w:hAnsi="Times New Roman"/>
          <w:i/>
          <w:color w:val="000000" w:themeColor="text1"/>
        </w:rPr>
        <w:t>11</w:t>
      </w:r>
      <w:r w:rsidRPr="006D5F31">
        <w:rPr>
          <w:rFonts w:ascii="Times New Roman" w:hAnsi="Times New Roman"/>
          <w:i/>
          <w:color w:val="000000" w:themeColor="text1"/>
        </w:rPr>
        <w:t>.0</w:t>
      </w:r>
      <w:r w:rsidR="00743697">
        <w:rPr>
          <w:rFonts w:ascii="Times New Roman" w:hAnsi="Times New Roman"/>
          <w:i/>
          <w:color w:val="000000" w:themeColor="text1"/>
        </w:rPr>
        <w:t>9</w:t>
      </w:r>
      <w:r w:rsidRPr="006D5F31">
        <w:rPr>
          <w:rFonts w:ascii="Times New Roman" w:hAnsi="Times New Roman"/>
          <w:i/>
          <w:color w:val="000000" w:themeColor="text1"/>
        </w:rPr>
        <w:t>.201</w:t>
      </w:r>
      <w:r w:rsidR="005757B7" w:rsidRPr="006D5F31">
        <w:rPr>
          <w:rFonts w:ascii="Times New Roman" w:hAnsi="Times New Roman"/>
          <w:i/>
          <w:color w:val="000000" w:themeColor="text1"/>
        </w:rPr>
        <w:t>8</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:00".</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743697">
        <w:rPr>
          <w:rStyle w:val="FontStyle75"/>
          <w:b w:val="0"/>
          <w:color w:val="000000" w:themeColor="text1"/>
          <w:sz w:val="24"/>
          <w:szCs w:val="24"/>
        </w:rPr>
        <w:t>11</w:t>
      </w:r>
      <w:r w:rsidR="00D30243" w:rsidRPr="006D5F31">
        <w:rPr>
          <w:rStyle w:val="FontStyle75"/>
          <w:b w:val="0"/>
          <w:color w:val="000000" w:themeColor="text1"/>
          <w:sz w:val="24"/>
          <w:szCs w:val="24"/>
        </w:rPr>
        <w:t>.0</w:t>
      </w:r>
      <w:r w:rsidR="00743697">
        <w:rPr>
          <w:rStyle w:val="FontStyle75"/>
          <w:b w:val="0"/>
          <w:color w:val="000000" w:themeColor="text1"/>
          <w:sz w:val="24"/>
          <w:szCs w:val="24"/>
        </w:rPr>
        <w:t>9</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743697">
        <w:rPr>
          <w:rStyle w:val="FontStyle75"/>
          <w:b w:val="0"/>
          <w:color w:val="000000" w:themeColor="text1"/>
          <w:sz w:val="24"/>
          <w:szCs w:val="24"/>
        </w:rPr>
        <w:t>11</w:t>
      </w:r>
      <w:r w:rsidR="00D30243" w:rsidRPr="006D5F31">
        <w:rPr>
          <w:rStyle w:val="FontStyle75"/>
          <w:b w:val="0"/>
          <w:color w:val="000000" w:themeColor="text1"/>
          <w:sz w:val="24"/>
          <w:szCs w:val="24"/>
        </w:rPr>
        <w:t>.0</w:t>
      </w:r>
      <w:r w:rsidR="00743697">
        <w:rPr>
          <w:rStyle w:val="FontStyle75"/>
          <w:b w:val="0"/>
          <w:color w:val="000000" w:themeColor="text1"/>
          <w:sz w:val="24"/>
          <w:szCs w:val="24"/>
        </w:rPr>
        <w:t>9</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00743697">
        <w:rPr>
          <w:rStyle w:val="FontStyle77"/>
          <w:color w:val="000000" w:themeColor="text1"/>
          <w:sz w:val="24"/>
          <w:szCs w:val="24"/>
        </w:rPr>
        <w:t>0</w:t>
      </w:r>
      <w:r w:rsidRPr="006D5F31">
        <w:rPr>
          <w:rStyle w:val="FontStyle77"/>
          <w:color w:val="000000" w:themeColor="text1"/>
          <w:sz w:val="24"/>
          <w:szCs w:val="24"/>
        </w:rPr>
        <w: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lastRenderedPageBreak/>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lastRenderedPageBreak/>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53314D">
      <w:pPr>
        <w:pStyle w:val="Style11"/>
        <w:widowControl/>
        <w:numPr>
          <w:ilvl w:val="0"/>
          <w:numId w:val="7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lastRenderedPageBreak/>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4A537A">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53314D">
      <w:pPr>
        <w:pStyle w:val="Style11"/>
        <w:widowControl/>
        <w:numPr>
          <w:ilvl w:val="0"/>
          <w:numId w:val="7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53314D">
      <w:pPr>
        <w:pStyle w:val="Style11"/>
        <w:widowControl/>
        <w:numPr>
          <w:ilvl w:val="0"/>
          <w:numId w:val="7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lastRenderedPageBreak/>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850FBA">
        <w:rPr>
          <w:rFonts w:ascii="Times New Roman" w:hAnsi="Times New Roman"/>
        </w:rPr>
        <w:t>budowlane</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50FBA">
      <w:footerReference w:type="default" r:id="rId11"/>
      <w:pgSz w:w="11906" w:h="16838" w:code="9"/>
      <w:pgMar w:top="1418" w:right="992" w:bottom="1418"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CDC" w:rsidRDefault="00B40CDC" w:rsidP="007407F4">
      <w:r>
        <w:separator/>
      </w:r>
    </w:p>
  </w:endnote>
  <w:endnote w:type="continuationSeparator" w:id="0">
    <w:p w:rsidR="00B40CDC" w:rsidRDefault="00B40CDC"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514FBF" w:rsidRDefault="005A10E0">
        <w:pPr>
          <w:pStyle w:val="Stopka"/>
          <w:jc w:val="right"/>
        </w:pPr>
        <w:fldSimple w:instr=" PAGE   \* MERGEFORMAT ">
          <w:r w:rsidR="00743697">
            <w:rPr>
              <w:noProof/>
            </w:rPr>
            <w:t>23</w:t>
          </w:r>
        </w:fldSimple>
      </w:p>
    </w:sdtContent>
  </w:sdt>
  <w:p w:rsidR="00514FBF" w:rsidRDefault="00514FB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CDC" w:rsidRDefault="00B40CDC" w:rsidP="007407F4">
      <w:r>
        <w:separator/>
      </w:r>
    </w:p>
  </w:footnote>
  <w:footnote w:type="continuationSeparator" w:id="0">
    <w:p w:rsidR="00B40CDC" w:rsidRDefault="00B40CDC"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09A5204"/>
    <w:multiLevelType w:val="hybridMultilevel"/>
    <w:tmpl w:val="6FD0000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2E46EAE"/>
    <w:multiLevelType w:val="hybridMultilevel"/>
    <w:tmpl w:val="A418AC1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387E47"/>
    <w:multiLevelType w:val="hybridMultilevel"/>
    <w:tmpl w:val="5C082D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nsid w:val="1C9005B0"/>
    <w:multiLevelType w:val="hybridMultilevel"/>
    <w:tmpl w:val="3DD22150"/>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1D7E32DC"/>
    <w:multiLevelType w:val="hybridMultilevel"/>
    <w:tmpl w:val="C65C6BA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4">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8">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9">
    <w:nsid w:val="27AD5DDD"/>
    <w:multiLevelType w:val="hybridMultilevel"/>
    <w:tmpl w:val="331AE0BE"/>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7">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9">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1">
    <w:nsid w:val="39A5396C"/>
    <w:multiLevelType w:val="hybridMultilevel"/>
    <w:tmpl w:val="493E2426"/>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5">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7">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4013018"/>
    <w:multiLevelType w:val="hybridMultilevel"/>
    <w:tmpl w:val="16B6C47E"/>
    <w:lvl w:ilvl="0" w:tplc="9BE8AB12">
      <w:start w:val="1"/>
      <w:numFmt w:val="decimal"/>
      <w:lvlText w:val="%1)"/>
      <w:lvlJc w:val="left"/>
      <w:pPr>
        <w:ind w:left="720" w:hanging="360"/>
      </w:pPr>
      <w:rPr>
        <w:rFonts w:hint="default"/>
        <w:b w:val="0"/>
        <w:i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1">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5">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6">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7">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9">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4">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5">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6">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7">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8">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9">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1">
    <w:nsid w:val="60C81FDD"/>
    <w:multiLevelType w:val="hybridMultilevel"/>
    <w:tmpl w:val="5658C8DC"/>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3">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4">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6">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7">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8">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9">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1">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2">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4">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5">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6">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8">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92">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55"/>
  </w:num>
  <w:num w:numId="3">
    <w:abstractNumId w:val="83"/>
  </w:num>
  <w:num w:numId="4">
    <w:abstractNumId w:val="9"/>
  </w:num>
  <w:num w:numId="5">
    <w:abstractNumId w:val="50"/>
  </w:num>
  <w:num w:numId="6">
    <w:abstractNumId w:val="14"/>
  </w:num>
  <w:num w:numId="7">
    <w:abstractNumId w:val="76"/>
  </w:num>
  <w:num w:numId="8">
    <w:abstractNumId w:val="6"/>
  </w:num>
  <w:num w:numId="9">
    <w:abstractNumId w:val="79"/>
  </w:num>
  <w:num w:numId="10">
    <w:abstractNumId w:val="2"/>
  </w:num>
  <w:num w:numId="11">
    <w:abstractNumId w:val="66"/>
  </w:num>
  <w:num w:numId="12">
    <w:abstractNumId w:val="13"/>
  </w:num>
  <w:num w:numId="13">
    <w:abstractNumId w:val="46"/>
  </w:num>
  <w:num w:numId="14">
    <w:abstractNumId w:val="34"/>
  </w:num>
  <w:num w:numId="15">
    <w:abstractNumId w:val="4"/>
  </w:num>
  <w:num w:numId="16">
    <w:abstractNumId w:val="25"/>
  </w:num>
  <w:num w:numId="17">
    <w:abstractNumId w:val="54"/>
  </w:num>
  <w:num w:numId="18">
    <w:abstractNumId w:val="38"/>
  </w:num>
  <w:num w:numId="19">
    <w:abstractNumId w:val="3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0"/>
  </w:num>
  <w:num w:numId="21">
    <w:abstractNumId w:val="5"/>
  </w:num>
  <w:num w:numId="22">
    <w:abstractNumId w:val="64"/>
  </w:num>
  <w:num w:numId="23">
    <w:abstractNumId w:val="72"/>
  </w:num>
  <w:num w:numId="24">
    <w:abstractNumId w:val="58"/>
  </w:num>
  <w:num w:numId="25">
    <w:abstractNumId w:val="18"/>
  </w:num>
  <w:num w:numId="26">
    <w:abstractNumId w:val="11"/>
  </w:num>
  <w:num w:numId="27">
    <w:abstractNumId w:val="10"/>
  </w:num>
  <w:num w:numId="28">
    <w:abstractNumId w:val="85"/>
  </w:num>
  <w:num w:numId="29">
    <w:abstractNumId w:val="63"/>
  </w:num>
  <w:num w:numId="30">
    <w:abstractNumId w:val="17"/>
  </w:num>
  <w:num w:numId="31">
    <w:abstractNumId w:val="91"/>
  </w:num>
  <w:num w:numId="32">
    <w:abstractNumId w:val="78"/>
  </w:num>
  <w:num w:numId="33">
    <w:abstractNumId w:val="77"/>
  </w:num>
  <w:num w:numId="34">
    <w:abstractNumId w:val="23"/>
  </w:num>
  <w:num w:numId="35">
    <w:abstractNumId w:val="87"/>
  </w:num>
  <w:num w:numId="36">
    <w:abstractNumId w:val="30"/>
  </w:num>
  <w:num w:numId="37">
    <w:abstractNumId w:val="44"/>
  </w:num>
  <w:num w:numId="38">
    <w:abstractNumId w:val="56"/>
  </w:num>
  <w:num w:numId="39">
    <w:abstractNumId w:val="56"/>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0"/>
  </w:num>
  <w:num w:numId="41">
    <w:abstractNumId w:val="36"/>
  </w:num>
  <w:num w:numId="42">
    <w:abstractNumId w:val="68"/>
  </w:num>
  <w:num w:numId="43">
    <w:abstractNumId w:val="68"/>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21"/>
  </w:num>
  <w:num w:numId="45">
    <w:abstractNumId w:val="80"/>
  </w:num>
  <w:num w:numId="46">
    <w:abstractNumId w:val="81"/>
  </w:num>
  <w:num w:numId="47">
    <w:abstractNumId w:val="27"/>
  </w:num>
  <w:num w:numId="48">
    <w:abstractNumId w:val="12"/>
  </w:num>
  <w:num w:numId="49">
    <w:abstractNumId w:val="35"/>
  </w:num>
  <w:num w:numId="50">
    <w:abstractNumId w:val="65"/>
  </w:num>
  <w:num w:numId="51">
    <w:abstractNumId w:val="65"/>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0"/>
  </w:num>
  <w:num w:numId="53">
    <w:abstractNumId w:val="0"/>
  </w:num>
  <w:num w:numId="54">
    <w:abstractNumId w:val="74"/>
  </w:num>
  <w:num w:numId="55">
    <w:abstractNumId w:val="32"/>
  </w:num>
  <w:num w:numId="56">
    <w:abstractNumId w:val="7"/>
  </w:num>
  <w:num w:numId="57">
    <w:abstractNumId w:val="75"/>
  </w:num>
  <w:num w:numId="58">
    <w:abstractNumId w:val="43"/>
  </w:num>
  <w:num w:numId="59">
    <w:abstractNumId w:val="84"/>
  </w:num>
  <w:num w:numId="60">
    <w:abstractNumId w:val="59"/>
  </w:num>
  <w:num w:numId="61">
    <w:abstractNumId w:val="90"/>
  </w:num>
  <w:num w:numId="62">
    <w:abstractNumId w:val="47"/>
  </w:num>
  <w:num w:numId="63">
    <w:abstractNumId w:val="26"/>
  </w:num>
  <w:num w:numId="64">
    <w:abstractNumId w:val="92"/>
  </w:num>
  <w:num w:numId="65">
    <w:abstractNumId w:val="51"/>
  </w:num>
  <w:num w:numId="66">
    <w:abstractNumId w:val="8"/>
  </w:num>
  <w:num w:numId="67">
    <w:abstractNumId w:val="62"/>
  </w:num>
  <w:num w:numId="68">
    <w:abstractNumId w:val="82"/>
  </w:num>
  <w:num w:numId="69">
    <w:abstractNumId w:val="24"/>
  </w:num>
  <w:num w:numId="70">
    <w:abstractNumId w:val="61"/>
  </w:num>
  <w:num w:numId="71">
    <w:abstractNumId w:val="19"/>
  </w:num>
  <w:num w:numId="72">
    <w:abstractNumId w:val="39"/>
  </w:num>
  <w:num w:numId="73">
    <w:abstractNumId w:val="28"/>
  </w:num>
  <w:num w:numId="74">
    <w:abstractNumId w:val="73"/>
  </w:num>
  <w:num w:numId="75">
    <w:abstractNumId w:val="52"/>
  </w:num>
  <w:num w:numId="76">
    <w:abstractNumId w:val="88"/>
  </w:num>
  <w:num w:numId="77">
    <w:abstractNumId w:val="60"/>
  </w:num>
  <w:num w:numId="78">
    <w:abstractNumId w:val="37"/>
  </w:num>
  <w:num w:numId="79">
    <w:abstractNumId w:val="67"/>
  </w:num>
  <w:num w:numId="80">
    <w:abstractNumId w:val="86"/>
  </w:num>
  <w:num w:numId="81">
    <w:abstractNumId w:val="45"/>
  </w:num>
  <w:num w:numId="82">
    <w:abstractNumId w:val="57"/>
  </w:num>
  <w:num w:numId="83">
    <w:abstractNumId w:val="53"/>
  </w:num>
  <w:num w:numId="84">
    <w:abstractNumId w:val="33"/>
  </w:num>
  <w:num w:numId="85">
    <w:abstractNumId w:val="29"/>
  </w:num>
  <w:num w:numId="86">
    <w:abstractNumId w:val="42"/>
  </w:num>
  <w:num w:numId="87">
    <w:abstractNumId w:val="31"/>
  </w:num>
  <w:num w:numId="88">
    <w:abstractNumId w:val="3"/>
  </w:num>
  <w:num w:numId="89">
    <w:abstractNumId w:val="89"/>
  </w:num>
  <w:num w:numId="90">
    <w:abstractNumId w:val="49"/>
  </w:num>
  <w:num w:numId="91">
    <w:abstractNumId w:val="71"/>
  </w:num>
  <w:num w:numId="92">
    <w:abstractNumId w:val="48"/>
  </w:num>
  <w:num w:numId="93">
    <w:abstractNumId w:val="1"/>
  </w:num>
  <w:num w:numId="94">
    <w:abstractNumId w:val="15"/>
  </w:num>
  <w:num w:numId="95">
    <w:abstractNumId w:val="16"/>
  </w:num>
  <w:num w:numId="96">
    <w:abstractNumId w:val="22"/>
  </w:num>
  <w:num w:numId="97">
    <w:abstractNumId w:val="41"/>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524E5"/>
    <w:rsid w:val="00061789"/>
    <w:rsid w:val="00093EC4"/>
    <w:rsid w:val="000A21BD"/>
    <w:rsid w:val="000A2D29"/>
    <w:rsid w:val="000E29A5"/>
    <w:rsid w:val="000E3977"/>
    <w:rsid w:val="000F34F5"/>
    <w:rsid w:val="000F555B"/>
    <w:rsid w:val="00103794"/>
    <w:rsid w:val="00112B14"/>
    <w:rsid w:val="001146C2"/>
    <w:rsid w:val="001510BD"/>
    <w:rsid w:val="0015689D"/>
    <w:rsid w:val="001570AB"/>
    <w:rsid w:val="001647D4"/>
    <w:rsid w:val="00166005"/>
    <w:rsid w:val="00174188"/>
    <w:rsid w:val="00174571"/>
    <w:rsid w:val="00175E0B"/>
    <w:rsid w:val="0018204A"/>
    <w:rsid w:val="00184A38"/>
    <w:rsid w:val="0018586A"/>
    <w:rsid w:val="00186101"/>
    <w:rsid w:val="0018732D"/>
    <w:rsid w:val="001906CD"/>
    <w:rsid w:val="00195F15"/>
    <w:rsid w:val="00196678"/>
    <w:rsid w:val="001970B6"/>
    <w:rsid w:val="001B1401"/>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3238D6"/>
    <w:rsid w:val="00353875"/>
    <w:rsid w:val="00355E61"/>
    <w:rsid w:val="00362CC1"/>
    <w:rsid w:val="00366788"/>
    <w:rsid w:val="00367382"/>
    <w:rsid w:val="00380F35"/>
    <w:rsid w:val="0038733C"/>
    <w:rsid w:val="00392DBF"/>
    <w:rsid w:val="003A2ED9"/>
    <w:rsid w:val="003B2C3E"/>
    <w:rsid w:val="00413BCD"/>
    <w:rsid w:val="00422917"/>
    <w:rsid w:val="00453CDF"/>
    <w:rsid w:val="00460D77"/>
    <w:rsid w:val="00490004"/>
    <w:rsid w:val="00495742"/>
    <w:rsid w:val="004A3134"/>
    <w:rsid w:val="004A4BD1"/>
    <w:rsid w:val="004A537A"/>
    <w:rsid w:val="004B4C1F"/>
    <w:rsid w:val="004B69B9"/>
    <w:rsid w:val="004D13AE"/>
    <w:rsid w:val="004D40A6"/>
    <w:rsid w:val="004E4E44"/>
    <w:rsid w:val="004F1C43"/>
    <w:rsid w:val="004F5D0E"/>
    <w:rsid w:val="004F7F68"/>
    <w:rsid w:val="00501A0E"/>
    <w:rsid w:val="00507230"/>
    <w:rsid w:val="00510CDF"/>
    <w:rsid w:val="00514FBF"/>
    <w:rsid w:val="0053314D"/>
    <w:rsid w:val="00560FB2"/>
    <w:rsid w:val="005610AB"/>
    <w:rsid w:val="005671D8"/>
    <w:rsid w:val="00574BD8"/>
    <w:rsid w:val="005757B7"/>
    <w:rsid w:val="00597AA7"/>
    <w:rsid w:val="005A10E0"/>
    <w:rsid w:val="005B20A2"/>
    <w:rsid w:val="005D3C2C"/>
    <w:rsid w:val="005D6B65"/>
    <w:rsid w:val="005E0594"/>
    <w:rsid w:val="005F2050"/>
    <w:rsid w:val="00632AD8"/>
    <w:rsid w:val="00654E94"/>
    <w:rsid w:val="00655EF9"/>
    <w:rsid w:val="006665F2"/>
    <w:rsid w:val="00673DB9"/>
    <w:rsid w:val="0067548B"/>
    <w:rsid w:val="006B61A0"/>
    <w:rsid w:val="006D040D"/>
    <w:rsid w:val="006D0CFF"/>
    <w:rsid w:val="006D503B"/>
    <w:rsid w:val="006D5F31"/>
    <w:rsid w:val="006E7C97"/>
    <w:rsid w:val="00703F38"/>
    <w:rsid w:val="007271AF"/>
    <w:rsid w:val="00737F77"/>
    <w:rsid w:val="007407F4"/>
    <w:rsid w:val="00743697"/>
    <w:rsid w:val="00746066"/>
    <w:rsid w:val="00761C6B"/>
    <w:rsid w:val="0078093E"/>
    <w:rsid w:val="00786056"/>
    <w:rsid w:val="00792654"/>
    <w:rsid w:val="007A59C0"/>
    <w:rsid w:val="007C6A36"/>
    <w:rsid w:val="007F1A69"/>
    <w:rsid w:val="007F57B4"/>
    <w:rsid w:val="007F629C"/>
    <w:rsid w:val="00812EF6"/>
    <w:rsid w:val="00827633"/>
    <w:rsid w:val="00843781"/>
    <w:rsid w:val="008508CA"/>
    <w:rsid w:val="00850FBA"/>
    <w:rsid w:val="00856196"/>
    <w:rsid w:val="00861FEE"/>
    <w:rsid w:val="00884FEF"/>
    <w:rsid w:val="00891455"/>
    <w:rsid w:val="00892A87"/>
    <w:rsid w:val="00893F5B"/>
    <w:rsid w:val="008945AB"/>
    <w:rsid w:val="008954AB"/>
    <w:rsid w:val="00896469"/>
    <w:rsid w:val="00896907"/>
    <w:rsid w:val="008B097B"/>
    <w:rsid w:val="008B362D"/>
    <w:rsid w:val="008B65D1"/>
    <w:rsid w:val="008D74EF"/>
    <w:rsid w:val="008E6489"/>
    <w:rsid w:val="00907197"/>
    <w:rsid w:val="00927D2F"/>
    <w:rsid w:val="00931BF3"/>
    <w:rsid w:val="009469B7"/>
    <w:rsid w:val="0095247B"/>
    <w:rsid w:val="009641D6"/>
    <w:rsid w:val="009709EB"/>
    <w:rsid w:val="00984130"/>
    <w:rsid w:val="00992BB5"/>
    <w:rsid w:val="009944EA"/>
    <w:rsid w:val="009A06B9"/>
    <w:rsid w:val="009A5613"/>
    <w:rsid w:val="009B680C"/>
    <w:rsid w:val="009B7645"/>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06FD"/>
    <w:rsid w:val="00A651AD"/>
    <w:rsid w:val="00A6644C"/>
    <w:rsid w:val="00A72B47"/>
    <w:rsid w:val="00AB1824"/>
    <w:rsid w:val="00AB2491"/>
    <w:rsid w:val="00AC77BF"/>
    <w:rsid w:val="00AE5BC9"/>
    <w:rsid w:val="00B072F1"/>
    <w:rsid w:val="00B34C84"/>
    <w:rsid w:val="00B40CDC"/>
    <w:rsid w:val="00B42685"/>
    <w:rsid w:val="00B50764"/>
    <w:rsid w:val="00B66267"/>
    <w:rsid w:val="00B90709"/>
    <w:rsid w:val="00B940E7"/>
    <w:rsid w:val="00BA5B77"/>
    <w:rsid w:val="00BB4045"/>
    <w:rsid w:val="00BD0F07"/>
    <w:rsid w:val="00BE4B48"/>
    <w:rsid w:val="00C02522"/>
    <w:rsid w:val="00C16DEA"/>
    <w:rsid w:val="00C20D53"/>
    <w:rsid w:val="00C33979"/>
    <w:rsid w:val="00C3470F"/>
    <w:rsid w:val="00C53DB5"/>
    <w:rsid w:val="00C7100F"/>
    <w:rsid w:val="00C94C19"/>
    <w:rsid w:val="00CA2D43"/>
    <w:rsid w:val="00CA3150"/>
    <w:rsid w:val="00CA73BF"/>
    <w:rsid w:val="00CB098C"/>
    <w:rsid w:val="00CD4EBF"/>
    <w:rsid w:val="00CE65AB"/>
    <w:rsid w:val="00CE70E8"/>
    <w:rsid w:val="00CF6CFB"/>
    <w:rsid w:val="00D032BA"/>
    <w:rsid w:val="00D30243"/>
    <w:rsid w:val="00D30A3E"/>
    <w:rsid w:val="00D47F3F"/>
    <w:rsid w:val="00D7128F"/>
    <w:rsid w:val="00D72A6B"/>
    <w:rsid w:val="00D7567E"/>
    <w:rsid w:val="00D940C4"/>
    <w:rsid w:val="00DC714E"/>
    <w:rsid w:val="00E05FD0"/>
    <w:rsid w:val="00E22A62"/>
    <w:rsid w:val="00E30D29"/>
    <w:rsid w:val="00E429A0"/>
    <w:rsid w:val="00E734B2"/>
    <w:rsid w:val="00E8775A"/>
    <w:rsid w:val="00E92377"/>
    <w:rsid w:val="00EA1A59"/>
    <w:rsid w:val="00EA1CCD"/>
    <w:rsid w:val="00EA6949"/>
    <w:rsid w:val="00EC5832"/>
    <w:rsid w:val="00EC649D"/>
    <w:rsid w:val="00EE4097"/>
    <w:rsid w:val="00F06C83"/>
    <w:rsid w:val="00F11414"/>
    <w:rsid w:val="00F1170A"/>
    <w:rsid w:val="00F1633D"/>
    <w:rsid w:val="00F33755"/>
    <w:rsid w:val="00F41D83"/>
    <w:rsid w:val="00F51824"/>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Stopka0">
    <w:name w:val="Stopka_"/>
    <w:basedOn w:val="Domylnaczcionkaakapitu"/>
    <w:link w:val="Stopka1"/>
    <w:rsid w:val="00196678"/>
    <w:rPr>
      <w:rFonts w:ascii="Arial" w:eastAsia="Arial" w:hAnsi="Arial" w:cs="Arial"/>
      <w:shd w:val="clear" w:color="auto" w:fill="FFFFFF"/>
    </w:rPr>
  </w:style>
  <w:style w:type="character" w:customStyle="1" w:styleId="Teksttreci">
    <w:name w:val="Tekst treści_"/>
    <w:basedOn w:val="Domylnaczcionkaakapitu"/>
    <w:link w:val="Teksttreci0"/>
    <w:rsid w:val="00196678"/>
    <w:rPr>
      <w:rFonts w:ascii="Arial" w:eastAsia="Arial" w:hAnsi="Arial" w:cs="Arial"/>
      <w:shd w:val="clear" w:color="auto" w:fill="FFFFFF"/>
    </w:rPr>
  </w:style>
  <w:style w:type="paragraph" w:customStyle="1" w:styleId="Stopka1">
    <w:name w:val="Stopka1"/>
    <w:basedOn w:val="Normalny"/>
    <w:link w:val="Stopka0"/>
    <w:rsid w:val="00196678"/>
    <w:pPr>
      <w:shd w:val="clear" w:color="auto" w:fill="FFFFFF"/>
      <w:autoSpaceDE/>
      <w:autoSpaceDN/>
      <w:adjustRightInd/>
      <w:spacing w:line="360" w:lineRule="auto"/>
      <w:ind w:left="440" w:hanging="220"/>
      <w:jc w:val="both"/>
    </w:pPr>
    <w:rPr>
      <w:rFonts w:ascii="Arial" w:eastAsia="Arial" w:hAnsi="Arial" w:cs="Arial"/>
      <w:sz w:val="22"/>
      <w:szCs w:val="22"/>
      <w:lang w:eastAsia="en-US"/>
    </w:rPr>
  </w:style>
  <w:style w:type="paragraph" w:customStyle="1" w:styleId="Teksttreci0">
    <w:name w:val="Tekst treści"/>
    <w:basedOn w:val="Normalny"/>
    <w:link w:val="Teksttreci"/>
    <w:rsid w:val="00196678"/>
    <w:pPr>
      <w:shd w:val="clear" w:color="auto" w:fill="FFFFFF"/>
      <w:autoSpaceDE/>
      <w:autoSpaceDN/>
      <w:adjustRightInd/>
      <w:spacing w:after="100" w:line="324" w:lineRule="auto"/>
      <w:jc w:val="both"/>
    </w:pPr>
    <w:rPr>
      <w:rFonts w:ascii="Arial" w:eastAsia="Arial" w:hAnsi="Arial" w:cs="Arial"/>
      <w:sz w:val="22"/>
      <w:szCs w:val="22"/>
      <w:lang w:eastAsia="en-US"/>
    </w:rPr>
  </w:style>
  <w:style w:type="character" w:customStyle="1" w:styleId="AkapitzlistZnak">
    <w:name w:val="Akapit z listą Znak"/>
    <w:link w:val="Akapitzlist"/>
    <w:uiPriority w:val="34"/>
    <w:locked/>
    <w:rsid w:val="00CE70E8"/>
    <w:rPr>
      <w:rFonts w:ascii="Times New Roman" w:eastAsiaTheme="minorEastAsia"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2EF9B-5D2D-4051-80D2-DBCA4BEF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1</Pages>
  <Words>8889</Words>
  <Characters>53338</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70</cp:revision>
  <cp:lastPrinted>2017-06-28T07:46:00Z</cp:lastPrinted>
  <dcterms:created xsi:type="dcterms:W3CDTF">2017-05-30T11:45:00Z</dcterms:created>
  <dcterms:modified xsi:type="dcterms:W3CDTF">2018-08-27T10:23:00Z</dcterms:modified>
</cp:coreProperties>
</file>