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Pr="00850FBA" w:rsidRDefault="001647D4" w:rsidP="00850FBA">
      <w:pPr>
        <w:widowControl/>
        <w:autoSpaceDE/>
        <w:autoSpaceDN/>
        <w:adjustRightInd/>
        <w:spacing w:before="120" w:after="120" w:line="480" w:lineRule="auto"/>
        <w:jc w:val="center"/>
        <w:rPr>
          <w:rFonts w:eastAsia="Times New Roman"/>
          <w:b/>
          <w:caps/>
          <w:color w:val="4F6228" w:themeColor="accent3" w:themeShade="80"/>
          <w:sz w:val="36"/>
          <w:szCs w:val="36"/>
        </w:rPr>
      </w:pPr>
      <w:r w:rsidRPr="00CB19B9">
        <w:rPr>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EA6949" w:rsidRPr="00514FBF" w:rsidRDefault="00B072F1" w:rsidP="00514FBF">
      <w:pPr>
        <w:pStyle w:val="Bezodstpw1"/>
        <w:spacing w:line="276" w:lineRule="auto"/>
        <w:jc w:val="center"/>
        <w:rPr>
          <w:rFonts w:ascii="Times New Roman" w:hAnsi="Times New Roman"/>
          <w:b/>
          <w:sz w:val="36"/>
          <w:szCs w:val="36"/>
        </w:rPr>
      </w:pPr>
      <w:r w:rsidRPr="00514FBF">
        <w:rPr>
          <w:rFonts w:ascii="Times New Roman" w:eastAsia="Calibri" w:hAnsi="Times New Roman"/>
          <w:b/>
          <w:sz w:val="36"/>
          <w:szCs w:val="36"/>
        </w:rPr>
        <w:t>BUDOWA</w:t>
      </w:r>
      <w:r w:rsidR="001647D4" w:rsidRPr="00514FBF">
        <w:rPr>
          <w:rFonts w:ascii="Times New Roman" w:eastAsia="Calibri" w:hAnsi="Times New Roman"/>
          <w:b/>
          <w:sz w:val="36"/>
          <w:szCs w:val="36"/>
        </w:rPr>
        <w:t xml:space="preserve"> </w:t>
      </w:r>
      <w:r w:rsidR="00514FBF" w:rsidRPr="00514FBF">
        <w:rPr>
          <w:rFonts w:ascii="Times New Roman" w:eastAsia="Calibri" w:hAnsi="Times New Roman"/>
          <w:b/>
          <w:sz w:val="36"/>
          <w:szCs w:val="36"/>
        </w:rPr>
        <w:t>OTWARTEJ STREFY AKTYWNOŚCI W MIEJSCOWOŚCI RADOMICE</w:t>
      </w: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roboty budowlane prowadzone w trybie przetargu nieograniczonego o wartości mniejszej niż kwoty określone w przepisach wydanych na podstawie art. 11 ust. Ustawy z dnia 29 stycznia 2004 r. </w:t>
      </w:r>
      <w:r w:rsidR="002167AB" w:rsidRPr="00DB7E14">
        <w:rPr>
          <w:rFonts w:ascii="Times New Roman" w:hAnsi="Times New Roman"/>
          <w:i/>
        </w:rPr>
        <w:t>Dz. U. z 2017 r. Nr poz. 1579</w:t>
      </w:r>
      <w:r w:rsidRPr="00CB19B9">
        <w:rPr>
          <w:rFonts w:ascii="Times New Roman" w:hAnsi="Times New Roman"/>
          <w:i/>
        </w:rPr>
        <w:t>)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2167AB" w:rsidRPr="00514FBF" w:rsidRDefault="001647D4" w:rsidP="002167AB">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2167AB" w:rsidRPr="00514FBF">
        <w:rPr>
          <w:rStyle w:val="FontStyle19"/>
          <w:color w:val="auto"/>
          <w:sz w:val="24"/>
          <w:szCs w:val="24"/>
        </w:rPr>
        <w:t>Wójt Gminy Lipno</w:t>
      </w:r>
    </w:p>
    <w:p w:rsidR="002167AB" w:rsidRPr="00514FBF" w:rsidRDefault="002167AB" w:rsidP="002167AB">
      <w:pPr>
        <w:pStyle w:val="Bezodstpw"/>
        <w:rPr>
          <w:rFonts w:ascii="Times New Roman" w:hAnsi="Times New Roman"/>
        </w:rPr>
      </w:pPr>
      <w:r w:rsidRPr="00514FBF">
        <w:rPr>
          <w:rFonts w:ascii="Times New Roman" w:hAnsi="Times New Roman"/>
        </w:rPr>
        <w:tab/>
      </w:r>
      <w:r w:rsidRPr="00514FBF">
        <w:rPr>
          <w:rFonts w:ascii="Times New Roman" w:hAnsi="Times New Roman"/>
        </w:rPr>
        <w:tab/>
      </w:r>
      <w:r w:rsidRPr="00514FBF">
        <w:rPr>
          <w:rFonts w:ascii="Times New Roman" w:hAnsi="Times New Roman"/>
        </w:rPr>
        <w:tab/>
      </w:r>
      <w:r w:rsidRPr="00514FBF">
        <w:rPr>
          <w:rFonts w:ascii="Times New Roman" w:hAnsi="Times New Roman"/>
        </w:rPr>
        <w:tab/>
      </w:r>
      <w:r w:rsidRPr="00514FBF">
        <w:rPr>
          <w:rFonts w:ascii="Times New Roman" w:hAnsi="Times New Roman"/>
        </w:rPr>
        <w:tab/>
      </w:r>
      <w:r w:rsidRPr="00514FBF">
        <w:rPr>
          <w:rFonts w:ascii="Times New Roman" w:hAnsi="Times New Roman"/>
        </w:rPr>
        <w:tab/>
      </w:r>
      <w:r w:rsidRPr="00514FBF">
        <w:rPr>
          <w:rFonts w:ascii="Times New Roman" w:hAnsi="Times New Roman"/>
        </w:rPr>
        <w:tab/>
      </w:r>
      <w:r w:rsidRPr="00514FBF">
        <w:rPr>
          <w:rFonts w:ascii="Times New Roman" w:hAnsi="Times New Roman"/>
        </w:rPr>
        <w:tab/>
        <w:t xml:space="preserve"> </w:t>
      </w:r>
      <w:r w:rsidRPr="00514FBF">
        <w:rPr>
          <w:rStyle w:val="FontStyle19"/>
          <w:color w:val="auto"/>
          <w:sz w:val="24"/>
          <w:szCs w:val="24"/>
        </w:rPr>
        <w:t xml:space="preserve">mgr </w:t>
      </w:r>
      <w:r w:rsidR="00514FBF" w:rsidRPr="00514FBF">
        <w:rPr>
          <w:rStyle w:val="FontStyle19"/>
          <w:color w:val="auto"/>
          <w:sz w:val="24"/>
          <w:szCs w:val="24"/>
        </w:rPr>
        <w:t>Andrzej Piotr Szychulski</w:t>
      </w:r>
    </w:p>
    <w:p w:rsidR="00BD0F07" w:rsidRPr="002167AB" w:rsidRDefault="00BD0F07" w:rsidP="002167AB">
      <w:pPr>
        <w:pStyle w:val="Bezodstpw"/>
        <w:rPr>
          <w:rFonts w:ascii="Times New Roman" w:hAnsi="Times New Roman"/>
        </w:rPr>
      </w:pPr>
    </w:p>
    <w:p w:rsidR="001647D4" w:rsidRPr="00CB19B9" w:rsidRDefault="001647D4" w:rsidP="00BD0F07">
      <w:pPr>
        <w:pStyle w:val="Bezodstpw"/>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514FBF" w:rsidRDefault="00514FBF" w:rsidP="001647D4">
      <w:pPr>
        <w:pStyle w:val="Style6"/>
        <w:spacing w:before="139"/>
        <w:jc w:val="center"/>
        <w:rPr>
          <w:rStyle w:val="FontStyle36"/>
        </w:rPr>
      </w:pPr>
    </w:p>
    <w:p w:rsidR="001647D4" w:rsidRPr="00514FBF" w:rsidRDefault="001647D4" w:rsidP="001647D4">
      <w:pPr>
        <w:pStyle w:val="Style6"/>
        <w:spacing w:before="139"/>
        <w:jc w:val="center"/>
        <w:rPr>
          <w:rStyle w:val="FontStyle36"/>
          <w:rFonts w:ascii="Times New Roman" w:hAnsi="Times New Roman" w:cs="Times New Roman"/>
          <w:color w:val="auto"/>
          <w:sz w:val="24"/>
          <w:szCs w:val="24"/>
        </w:rPr>
      </w:pPr>
      <w:r w:rsidRPr="00514FBF">
        <w:rPr>
          <w:rStyle w:val="FontStyle36"/>
          <w:rFonts w:ascii="Times New Roman" w:hAnsi="Times New Roman" w:cs="Times New Roman"/>
          <w:color w:val="auto"/>
          <w:sz w:val="24"/>
          <w:szCs w:val="24"/>
        </w:rPr>
        <w:t xml:space="preserve">Lipno </w:t>
      </w:r>
      <w:r w:rsidR="00514FBF" w:rsidRPr="00514FBF">
        <w:rPr>
          <w:rStyle w:val="FontStyle36"/>
          <w:rFonts w:ascii="Times New Roman" w:hAnsi="Times New Roman" w:cs="Times New Roman"/>
          <w:color w:val="auto"/>
          <w:sz w:val="24"/>
          <w:szCs w:val="24"/>
        </w:rPr>
        <w:t>0</w:t>
      </w:r>
      <w:r w:rsidR="000E29A5">
        <w:rPr>
          <w:rStyle w:val="FontStyle36"/>
          <w:rFonts w:ascii="Times New Roman" w:hAnsi="Times New Roman" w:cs="Times New Roman"/>
          <w:color w:val="auto"/>
          <w:sz w:val="24"/>
          <w:szCs w:val="24"/>
        </w:rPr>
        <w:t>8</w:t>
      </w:r>
      <w:r w:rsidRPr="00514FBF">
        <w:rPr>
          <w:rStyle w:val="FontStyle36"/>
          <w:rFonts w:ascii="Times New Roman" w:hAnsi="Times New Roman" w:cs="Times New Roman"/>
          <w:color w:val="auto"/>
          <w:sz w:val="24"/>
          <w:szCs w:val="24"/>
        </w:rPr>
        <w:t>.0</w:t>
      </w:r>
      <w:r w:rsidR="00514FBF" w:rsidRPr="00514FBF">
        <w:rPr>
          <w:rStyle w:val="FontStyle36"/>
          <w:rFonts w:ascii="Times New Roman" w:hAnsi="Times New Roman" w:cs="Times New Roman"/>
          <w:color w:val="auto"/>
          <w:sz w:val="24"/>
          <w:szCs w:val="24"/>
        </w:rPr>
        <w:t>8</w:t>
      </w:r>
      <w:r w:rsidRPr="00514FBF">
        <w:rPr>
          <w:rStyle w:val="FontStyle36"/>
          <w:rFonts w:ascii="Times New Roman" w:hAnsi="Times New Roman" w:cs="Times New Roman"/>
          <w:color w:val="auto"/>
          <w:sz w:val="24"/>
          <w:szCs w:val="24"/>
        </w:rPr>
        <w:t>.201</w:t>
      </w:r>
      <w:r w:rsidR="002167AB" w:rsidRPr="00514FBF">
        <w:rPr>
          <w:rStyle w:val="FontStyle36"/>
          <w:rFonts w:ascii="Times New Roman" w:hAnsi="Times New Roman" w:cs="Times New Roman"/>
          <w:color w:val="auto"/>
          <w:sz w:val="24"/>
          <w:szCs w:val="24"/>
        </w:rPr>
        <w:t>8</w:t>
      </w:r>
      <w:r w:rsidRPr="00514FBF">
        <w:rPr>
          <w:rStyle w:val="FontStyle36"/>
          <w:rFonts w:ascii="Times New Roman" w:hAnsi="Times New Roman" w:cs="Times New Roman"/>
          <w:color w:val="auto"/>
          <w:sz w:val="24"/>
          <w:szCs w:val="24"/>
        </w:rPr>
        <w:t xml:space="preserve">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2167AB" w:rsidRDefault="002167AB"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 xml:space="preserve">Oferty </w:t>
      </w:r>
      <w:r w:rsidR="004A537A">
        <w:rPr>
          <w:rStyle w:val="FontStyle79"/>
          <w:sz w:val="22"/>
          <w:szCs w:val="22"/>
        </w:rPr>
        <w:t>częściowe..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1510BD">
        <w:rPr>
          <w:rStyle w:val="FontStyle79"/>
          <w:sz w:val="22"/>
          <w:szCs w:val="22"/>
        </w:rPr>
        <w:t>0</w:t>
      </w:r>
    </w:p>
    <w:p w:rsidR="00501A0E" w:rsidRPr="001647D4" w:rsidRDefault="00501A0E" w:rsidP="00D032BA">
      <w:pPr>
        <w:pStyle w:val="Style21"/>
        <w:widowControl/>
        <w:spacing w:before="67" w:line="276"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D032BA">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D032BA">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D032BA">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D032BA">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D032BA">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Default="001647D4" w:rsidP="00D032BA">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A651AD" w:rsidRPr="00A651AD" w:rsidRDefault="00A651AD" w:rsidP="00D032BA">
      <w:pPr>
        <w:pStyle w:val="Bezodstpw"/>
        <w:spacing w:line="276" w:lineRule="auto"/>
        <w:ind w:left="284"/>
        <w:jc w:val="both"/>
        <w:rPr>
          <w:rFonts w:ascii="Times New Roman" w:hAnsi="Times New Roman"/>
          <w:sz w:val="16"/>
          <w:szCs w:val="16"/>
        </w:rPr>
      </w:pPr>
    </w:p>
    <w:p w:rsidR="00501A0E" w:rsidRPr="00654E94" w:rsidRDefault="00501A0E" w:rsidP="00D032BA">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896469">
      <w:pPr>
        <w:pStyle w:val="Bezodstpw"/>
        <w:numPr>
          <w:ilvl w:val="0"/>
          <w:numId w:val="71"/>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w:t>
      </w:r>
      <w:r w:rsidRPr="002167AB">
        <w:rPr>
          <w:rFonts w:ascii="Times New Roman" w:hAnsi="Times New Roman"/>
        </w:rPr>
        <w:t>(</w:t>
      </w:r>
      <w:r w:rsidR="002167AB" w:rsidRPr="002167AB">
        <w:rPr>
          <w:rFonts w:ascii="Times New Roman" w:hAnsi="Times New Roman"/>
        </w:rPr>
        <w:t>Dz. U. z 2017 r. Nr poz. 1579</w:t>
      </w:r>
      <w:r w:rsidRPr="00761C6B">
        <w:rPr>
          <w:rFonts w:ascii="Times New Roman" w:hAnsi="Times New Roman"/>
        </w:rPr>
        <w:t>).</w:t>
      </w:r>
    </w:p>
    <w:p w:rsidR="00501A0E" w:rsidRPr="00761C6B" w:rsidRDefault="0038733C" w:rsidP="00896469">
      <w:pPr>
        <w:pStyle w:val="Bezodstpw"/>
        <w:numPr>
          <w:ilvl w:val="0"/>
          <w:numId w:val="71"/>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896469">
      <w:pPr>
        <w:pStyle w:val="Bezodstpw"/>
        <w:numPr>
          <w:ilvl w:val="0"/>
          <w:numId w:val="71"/>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366788" w:rsidP="0053314D">
      <w:pPr>
        <w:pStyle w:val="Bezodstpw"/>
        <w:numPr>
          <w:ilvl w:val="0"/>
          <w:numId w:val="91"/>
        </w:numPr>
        <w:spacing w:line="276" w:lineRule="auto"/>
        <w:ind w:left="567" w:hanging="283"/>
        <w:jc w:val="both"/>
        <w:rPr>
          <w:rStyle w:val="FontStyle77"/>
          <w:sz w:val="24"/>
          <w:szCs w:val="24"/>
        </w:rPr>
      </w:pPr>
      <w:r>
        <w:rPr>
          <w:rStyle w:val="FontStyle77"/>
          <w:sz w:val="24"/>
          <w:szCs w:val="24"/>
        </w:rPr>
        <w:t>BZP</w:t>
      </w:r>
      <w:r w:rsidR="00501A0E" w:rsidRPr="00761C6B">
        <w:rPr>
          <w:rStyle w:val="FontStyle77"/>
          <w:sz w:val="24"/>
          <w:szCs w:val="24"/>
        </w:rPr>
        <w:t>,</w:t>
      </w:r>
    </w:p>
    <w:p w:rsidR="00501A0E" w:rsidRPr="00761C6B" w:rsidRDefault="00501A0E" w:rsidP="0053314D">
      <w:pPr>
        <w:pStyle w:val="Bezodstpw"/>
        <w:numPr>
          <w:ilvl w:val="0"/>
          <w:numId w:val="91"/>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53314D">
      <w:pPr>
        <w:pStyle w:val="Bezodstpw"/>
        <w:numPr>
          <w:ilvl w:val="0"/>
          <w:numId w:val="91"/>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514FBF" w:rsidRPr="00786056" w:rsidRDefault="009F242D" w:rsidP="00514FBF">
      <w:pPr>
        <w:pStyle w:val="Akapitzlist"/>
        <w:numPr>
          <w:ilvl w:val="0"/>
          <w:numId w:val="71"/>
        </w:numPr>
        <w:spacing w:line="276" w:lineRule="auto"/>
        <w:ind w:left="284" w:hanging="284"/>
        <w:jc w:val="both"/>
      </w:pPr>
      <w:r w:rsidRPr="009F242D">
        <w:t xml:space="preserve">Zadanie pn. </w:t>
      </w:r>
      <w:r w:rsidRPr="00514FBF">
        <w:t xml:space="preserve">"Budowa </w:t>
      </w:r>
      <w:r w:rsidR="00CE70E8">
        <w:t>O</w:t>
      </w:r>
      <w:r w:rsidR="00514FBF" w:rsidRPr="00514FBF">
        <w:t xml:space="preserve">twartej </w:t>
      </w:r>
      <w:r w:rsidR="00CE70E8">
        <w:t>S</w:t>
      </w:r>
      <w:r w:rsidR="00514FBF" w:rsidRPr="00514FBF">
        <w:t xml:space="preserve">trefy </w:t>
      </w:r>
      <w:r w:rsidR="00CE70E8">
        <w:t>A</w:t>
      </w:r>
      <w:r w:rsidR="00514FBF" w:rsidRPr="00514FBF">
        <w:t>ktywności w miejscowości Radomice</w:t>
      </w:r>
      <w:r w:rsidRPr="00514FBF">
        <w:t>"</w:t>
      </w:r>
      <w:r w:rsidR="000F34F5" w:rsidRPr="009F242D">
        <w:t xml:space="preserve">, </w:t>
      </w:r>
      <w:r w:rsidRPr="009F242D">
        <w:t xml:space="preserve">będące przedmiotem niniejszego zamówienia, </w:t>
      </w:r>
      <w:r w:rsidRPr="003B2C3E">
        <w:t xml:space="preserve">dotyczy przedsięwzięcia objętego wnioskiem o przyznanie </w:t>
      </w:r>
      <w:r w:rsidR="003B2C3E" w:rsidRPr="003B2C3E">
        <w:t xml:space="preserve">dofinansowania w </w:t>
      </w:r>
      <w:r w:rsidRPr="003B2C3E">
        <w:t xml:space="preserve">ramach </w:t>
      </w:r>
      <w:r w:rsidR="00514FBF">
        <w:t>r</w:t>
      </w:r>
      <w:r w:rsidR="00514FBF" w:rsidRPr="00786056">
        <w:t>ządow</w:t>
      </w:r>
      <w:r w:rsidR="00514FBF">
        <w:t>ego</w:t>
      </w:r>
      <w:r w:rsidR="00514FBF" w:rsidRPr="00786056">
        <w:t xml:space="preserve"> program</w:t>
      </w:r>
      <w:r w:rsidR="00514FBF">
        <w:t>u</w:t>
      </w:r>
      <w:r w:rsidR="00514FBF" w:rsidRPr="00786056">
        <w:t xml:space="preserve"> rozwoju małej infrastruktury sportowo-rekreacyjnej o charakterze wielopokoleniowym – Otwarte Strefy Aktywności (OSA)</w:t>
      </w:r>
      <w:r w:rsidR="00514FBF">
        <w:t xml:space="preserve">. </w:t>
      </w:r>
      <w:r w:rsidR="00514FBF" w:rsidRPr="00786056">
        <w:t>Zadanie finansowane jest z Funduszu Rozwoju Kultury Fizycznej</w:t>
      </w:r>
    </w:p>
    <w:p w:rsidR="004A537A" w:rsidRPr="00175E0B" w:rsidRDefault="004A537A" w:rsidP="00514FBF">
      <w:pPr>
        <w:pStyle w:val="Akapitzlist"/>
        <w:widowControl/>
        <w:numPr>
          <w:ilvl w:val="0"/>
          <w:numId w:val="71"/>
        </w:numPr>
        <w:autoSpaceDE/>
        <w:autoSpaceDN/>
        <w:adjustRightInd/>
        <w:spacing w:line="276" w:lineRule="auto"/>
        <w:ind w:left="284" w:hanging="284"/>
        <w:jc w:val="both"/>
      </w:pPr>
      <w:r w:rsidRPr="00175E0B">
        <w:t xml:space="preserve">Klauzula informacyjna art. 13 RODO </w:t>
      </w:r>
      <w:r w:rsidRPr="00175E0B">
        <w:rPr>
          <w:rStyle w:val="FontStyle77"/>
          <w:color w:val="auto"/>
          <w:sz w:val="24"/>
          <w:szCs w:val="24"/>
        </w:rPr>
        <w:t>stanowiący Załącznik nr 6.</w:t>
      </w:r>
      <w:bookmarkStart w:id="0" w:name="_GoBack"/>
      <w:bookmarkEnd w:id="0"/>
    </w:p>
    <w:p w:rsidR="004A537A" w:rsidRPr="00514FBF" w:rsidRDefault="004A537A" w:rsidP="004A537A">
      <w:pPr>
        <w:pStyle w:val="Bezodstpw"/>
        <w:spacing w:line="276" w:lineRule="auto"/>
        <w:jc w:val="both"/>
        <w:rPr>
          <w:rFonts w:ascii="Times New Roman" w:hAnsi="Times New Roman"/>
          <w:color w:val="FF0000"/>
        </w:rPr>
      </w:pPr>
    </w:p>
    <w:p w:rsidR="00501A0E" w:rsidRPr="00380F35" w:rsidRDefault="001647D4" w:rsidP="00D032BA">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A606FD" w:rsidRPr="00A606FD" w:rsidRDefault="00574BD8" w:rsidP="0053314D">
      <w:pPr>
        <w:pStyle w:val="Bezodstpw"/>
        <w:numPr>
          <w:ilvl w:val="0"/>
          <w:numId w:val="97"/>
        </w:numPr>
        <w:spacing w:line="276" w:lineRule="auto"/>
        <w:ind w:left="284" w:hanging="284"/>
        <w:jc w:val="both"/>
        <w:rPr>
          <w:rFonts w:ascii="Times New Roman" w:hAnsi="Times New Roman"/>
        </w:rPr>
      </w:pPr>
      <w:r w:rsidRPr="00A606FD">
        <w:rPr>
          <w:rFonts w:ascii="Times New Roman" w:hAnsi="Times New Roman"/>
        </w:rPr>
        <w:t xml:space="preserve">Przedmiotem zamówienia jest </w:t>
      </w:r>
      <w:r w:rsidR="0067548B" w:rsidRPr="00A606FD">
        <w:rPr>
          <w:rFonts w:ascii="Times New Roman" w:hAnsi="Times New Roman"/>
        </w:rPr>
        <w:t xml:space="preserve">wykonanie </w:t>
      </w:r>
      <w:r w:rsidR="00A606FD">
        <w:rPr>
          <w:rFonts w:ascii="Times New Roman" w:hAnsi="Times New Roman"/>
        </w:rPr>
        <w:t>„O</w:t>
      </w:r>
      <w:r w:rsidR="0067548B" w:rsidRPr="00A606FD">
        <w:rPr>
          <w:rFonts w:ascii="Times New Roman" w:hAnsi="Times New Roman"/>
        </w:rPr>
        <w:t xml:space="preserve">twartej </w:t>
      </w:r>
      <w:r w:rsidR="00A606FD">
        <w:rPr>
          <w:rFonts w:ascii="Times New Roman" w:hAnsi="Times New Roman"/>
        </w:rPr>
        <w:t>S</w:t>
      </w:r>
      <w:r w:rsidR="0067548B" w:rsidRPr="00A606FD">
        <w:rPr>
          <w:rFonts w:ascii="Times New Roman" w:hAnsi="Times New Roman"/>
        </w:rPr>
        <w:t xml:space="preserve">trefy </w:t>
      </w:r>
      <w:r w:rsidR="00A606FD">
        <w:rPr>
          <w:rFonts w:ascii="Times New Roman" w:hAnsi="Times New Roman"/>
        </w:rPr>
        <w:t>A</w:t>
      </w:r>
      <w:r w:rsidR="0067548B" w:rsidRPr="00A606FD">
        <w:rPr>
          <w:rFonts w:ascii="Times New Roman" w:hAnsi="Times New Roman"/>
        </w:rPr>
        <w:t>ktywności</w:t>
      </w:r>
      <w:r w:rsidR="00A606FD">
        <w:rPr>
          <w:rFonts w:ascii="Times New Roman" w:hAnsi="Times New Roman"/>
        </w:rPr>
        <w:t>”</w:t>
      </w:r>
      <w:r w:rsidR="0067548B" w:rsidRPr="00A606FD">
        <w:rPr>
          <w:rFonts w:ascii="Times New Roman" w:hAnsi="Times New Roman"/>
        </w:rPr>
        <w:t xml:space="preserve"> ukierunkowanej na wszystkie grupy wiekowe mieszkańców gminy, z jednoczesnym uwzględnieniem dostępności dla osób niepełnosprawnych. </w:t>
      </w:r>
      <w:r w:rsidR="00A606FD" w:rsidRPr="00A606FD">
        <w:rPr>
          <w:rFonts w:ascii="Times New Roman" w:hAnsi="Times New Roman"/>
        </w:rPr>
        <w:t xml:space="preserve">Obszar objęty inwestycją stanowi działka 658/1 obręb Radomice </w:t>
      </w:r>
      <w:r w:rsidR="0067548B" w:rsidRPr="00A606FD">
        <w:rPr>
          <w:rFonts w:ascii="Times New Roman" w:hAnsi="Times New Roman"/>
        </w:rPr>
        <w:t xml:space="preserve">zlokalizowana </w:t>
      </w:r>
      <w:r w:rsidR="00A606FD" w:rsidRPr="00A606FD">
        <w:rPr>
          <w:rFonts w:ascii="Times New Roman" w:hAnsi="Times New Roman"/>
        </w:rPr>
        <w:t>w centralnej części wsi Radomice gm. Lipno, powiat lipnowski, województwo kujawsko-pomorskie, na terenie historycznego parku.</w:t>
      </w:r>
    </w:p>
    <w:p w:rsidR="007F57B4" w:rsidRPr="00A606FD" w:rsidRDefault="007F57B4" w:rsidP="0053314D">
      <w:pPr>
        <w:pStyle w:val="Bezodstpw"/>
        <w:numPr>
          <w:ilvl w:val="0"/>
          <w:numId w:val="97"/>
        </w:numPr>
        <w:spacing w:line="276" w:lineRule="auto"/>
        <w:ind w:left="284" w:hanging="284"/>
        <w:jc w:val="both"/>
        <w:rPr>
          <w:rFonts w:ascii="Times New Roman" w:hAnsi="Times New Roman"/>
        </w:rPr>
      </w:pPr>
      <w:r w:rsidRPr="00A606FD">
        <w:rPr>
          <w:rFonts w:ascii="Times New Roman" w:hAnsi="Times New Roman"/>
        </w:rPr>
        <w:t>Zakres rzeczowy realizacji inwestycji obejmuje</w:t>
      </w:r>
      <w:r w:rsidR="0067548B" w:rsidRPr="00A606FD">
        <w:rPr>
          <w:rFonts w:ascii="Times New Roman" w:hAnsi="Times New Roman"/>
        </w:rPr>
        <w:t xml:space="preserve"> </w:t>
      </w:r>
      <w:r w:rsidR="00A606FD" w:rsidRPr="00A606FD">
        <w:rPr>
          <w:rFonts w:ascii="Times New Roman" w:hAnsi="Times New Roman"/>
        </w:rPr>
        <w:t>dostawę i montaż urządzeń i ogrodzenia oraz wykonanie nawierzchni placu zabaw, nawierzchni utwardzonej i nawierzchni trawiastych</w:t>
      </w:r>
      <w:r w:rsidRPr="00A606FD">
        <w:rPr>
          <w:rFonts w:ascii="Times New Roman" w:hAnsi="Times New Roman"/>
        </w:rPr>
        <w:t>:</w:t>
      </w:r>
    </w:p>
    <w:p w:rsidR="00196678" w:rsidRPr="00AE5BC9" w:rsidRDefault="00196678" w:rsidP="0053314D">
      <w:pPr>
        <w:pStyle w:val="Bezodstpw"/>
        <w:numPr>
          <w:ilvl w:val="0"/>
          <w:numId w:val="92"/>
        </w:numPr>
        <w:spacing w:line="276" w:lineRule="auto"/>
        <w:ind w:left="567" w:hanging="283"/>
        <w:jc w:val="both"/>
        <w:rPr>
          <w:rFonts w:ascii="Times New Roman" w:hAnsi="Times New Roman"/>
        </w:rPr>
      </w:pPr>
      <w:r w:rsidRPr="00AE5BC9">
        <w:rPr>
          <w:rFonts w:ascii="Times New Roman" w:hAnsi="Times New Roman"/>
        </w:rPr>
        <w:t>siłownie plenerowe</w:t>
      </w:r>
      <w:r w:rsidRPr="00AE5BC9">
        <w:rPr>
          <w:rFonts w:ascii="Times New Roman" w:hAnsi="Times New Roman"/>
          <w:b/>
          <w:bCs/>
          <w:color w:val="000000"/>
          <w:lang w:bidi="pl-PL"/>
        </w:rPr>
        <w:t xml:space="preserve"> - </w:t>
      </w:r>
      <w:r w:rsidRPr="00A606FD">
        <w:rPr>
          <w:rFonts w:ascii="Times New Roman" w:hAnsi="Times New Roman"/>
          <w:bCs/>
          <w:color w:val="000000"/>
          <w:lang w:bidi="pl-PL"/>
        </w:rPr>
        <w:t>6 szt.:</w:t>
      </w:r>
    </w:p>
    <w:p w:rsidR="00196678" w:rsidRPr="00AE5BC9" w:rsidRDefault="00196678" w:rsidP="0053314D">
      <w:pPr>
        <w:pStyle w:val="Bezodstpw"/>
        <w:numPr>
          <w:ilvl w:val="0"/>
          <w:numId w:val="93"/>
        </w:numPr>
        <w:spacing w:line="276" w:lineRule="auto"/>
        <w:ind w:left="851" w:hanging="284"/>
        <w:jc w:val="both"/>
        <w:rPr>
          <w:rFonts w:ascii="Times New Roman" w:hAnsi="Times New Roman"/>
        </w:rPr>
      </w:pPr>
      <w:r w:rsidRPr="00AE5BC9">
        <w:rPr>
          <w:rFonts w:ascii="Times New Roman" w:hAnsi="Times New Roman"/>
        </w:rPr>
        <w:t xml:space="preserve">biegacz </w:t>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Pr="00AE5BC9">
        <w:rPr>
          <w:rFonts w:ascii="Times New Roman" w:hAnsi="Times New Roman"/>
        </w:rPr>
        <w:t>- 1 szt.</w:t>
      </w:r>
    </w:p>
    <w:p w:rsidR="00196678" w:rsidRPr="00AE5BC9" w:rsidRDefault="00196678" w:rsidP="0053314D">
      <w:pPr>
        <w:pStyle w:val="Bezodstpw"/>
        <w:numPr>
          <w:ilvl w:val="0"/>
          <w:numId w:val="93"/>
        </w:numPr>
        <w:spacing w:line="276" w:lineRule="auto"/>
        <w:ind w:left="851" w:hanging="284"/>
        <w:jc w:val="both"/>
        <w:rPr>
          <w:rFonts w:ascii="Times New Roman" w:hAnsi="Times New Roman"/>
        </w:rPr>
      </w:pPr>
      <w:r w:rsidRPr="00AE5BC9">
        <w:rPr>
          <w:rFonts w:ascii="Times New Roman" w:hAnsi="Times New Roman"/>
        </w:rPr>
        <w:t xml:space="preserve">jeździec </w:t>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Pr="00AE5BC9">
        <w:rPr>
          <w:rFonts w:ascii="Times New Roman" w:hAnsi="Times New Roman"/>
        </w:rPr>
        <w:t>- 1 szt.</w:t>
      </w:r>
    </w:p>
    <w:p w:rsidR="00196678" w:rsidRPr="00AE5BC9" w:rsidRDefault="00196678" w:rsidP="0053314D">
      <w:pPr>
        <w:pStyle w:val="Bezodstpw"/>
        <w:numPr>
          <w:ilvl w:val="0"/>
          <w:numId w:val="93"/>
        </w:numPr>
        <w:spacing w:line="276" w:lineRule="auto"/>
        <w:ind w:left="851" w:hanging="284"/>
        <w:jc w:val="both"/>
        <w:rPr>
          <w:rFonts w:ascii="Times New Roman" w:hAnsi="Times New Roman"/>
        </w:rPr>
      </w:pPr>
      <w:r w:rsidRPr="00AE5BC9">
        <w:rPr>
          <w:rFonts w:ascii="Times New Roman" w:hAnsi="Times New Roman"/>
        </w:rPr>
        <w:t xml:space="preserve">wioślarz </w:t>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Pr="00AE5BC9">
        <w:rPr>
          <w:rFonts w:ascii="Times New Roman" w:hAnsi="Times New Roman"/>
        </w:rPr>
        <w:t>- 1 szt.</w:t>
      </w:r>
    </w:p>
    <w:p w:rsidR="00196678" w:rsidRPr="00AE5BC9" w:rsidRDefault="00196678" w:rsidP="0053314D">
      <w:pPr>
        <w:pStyle w:val="Bezodstpw"/>
        <w:numPr>
          <w:ilvl w:val="0"/>
          <w:numId w:val="93"/>
        </w:numPr>
        <w:spacing w:line="276" w:lineRule="auto"/>
        <w:ind w:left="851" w:hanging="284"/>
        <w:jc w:val="both"/>
        <w:rPr>
          <w:rFonts w:ascii="Times New Roman" w:hAnsi="Times New Roman"/>
        </w:rPr>
      </w:pPr>
      <w:proofErr w:type="spellStart"/>
      <w:r w:rsidRPr="00AE5BC9">
        <w:rPr>
          <w:rFonts w:ascii="Times New Roman" w:hAnsi="Times New Roman"/>
        </w:rPr>
        <w:t>orbitrek</w:t>
      </w:r>
      <w:proofErr w:type="spellEnd"/>
      <w:r w:rsidRPr="00AE5BC9">
        <w:rPr>
          <w:rFonts w:ascii="Times New Roman" w:hAnsi="Times New Roman"/>
        </w:rPr>
        <w:t xml:space="preserve"> </w:t>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Pr="00AE5BC9">
        <w:rPr>
          <w:rFonts w:ascii="Times New Roman" w:hAnsi="Times New Roman"/>
        </w:rPr>
        <w:t>- 1 szt.</w:t>
      </w:r>
    </w:p>
    <w:p w:rsidR="00196678" w:rsidRPr="00AE5BC9" w:rsidRDefault="00196678" w:rsidP="0053314D">
      <w:pPr>
        <w:pStyle w:val="Bezodstpw"/>
        <w:numPr>
          <w:ilvl w:val="0"/>
          <w:numId w:val="93"/>
        </w:numPr>
        <w:spacing w:line="276" w:lineRule="auto"/>
        <w:ind w:left="851" w:hanging="284"/>
        <w:jc w:val="both"/>
        <w:rPr>
          <w:rFonts w:ascii="Times New Roman" w:hAnsi="Times New Roman"/>
        </w:rPr>
      </w:pPr>
      <w:r w:rsidRPr="00AE5BC9">
        <w:rPr>
          <w:rFonts w:ascii="Times New Roman" w:hAnsi="Times New Roman"/>
        </w:rPr>
        <w:t xml:space="preserve">twister +wahadło </w:t>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Pr="00AE5BC9">
        <w:rPr>
          <w:rFonts w:ascii="Times New Roman" w:hAnsi="Times New Roman"/>
        </w:rPr>
        <w:t>- 1 szt.</w:t>
      </w:r>
    </w:p>
    <w:p w:rsidR="00196678" w:rsidRPr="00AE5BC9" w:rsidRDefault="00196678" w:rsidP="0053314D">
      <w:pPr>
        <w:pStyle w:val="Bezodstpw"/>
        <w:numPr>
          <w:ilvl w:val="0"/>
          <w:numId w:val="93"/>
        </w:numPr>
        <w:spacing w:line="276" w:lineRule="auto"/>
        <w:ind w:left="851" w:hanging="284"/>
        <w:jc w:val="both"/>
        <w:rPr>
          <w:rFonts w:ascii="Times New Roman" w:hAnsi="Times New Roman"/>
        </w:rPr>
      </w:pPr>
      <w:r w:rsidRPr="00AE5BC9">
        <w:rPr>
          <w:rFonts w:ascii="Times New Roman" w:hAnsi="Times New Roman"/>
        </w:rPr>
        <w:lastRenderedPageBreak/>
        <w:t>wyciskanie siedząc - 1 szt. kolorystyka siłowni - granatowo szara</w:t>
      </w:r>
    </w:p>
    <w:p w:rsidR="00196678" w:rsidRPr="00AE5BC9" w:rsidRDefault="00196678" w:rsidP="0053314D">
      <w:pPr>
        <w:pStyle w:val="Bezodstpw"/>
        <w:numPr>
          <w:ilvl w:val="0"/>
          <w:numId w:val="92"/>
        </w:numPr>
        <w:spacing w:line="276" w:lineRule="auto"/>
        <w:ind w:left="567" w:hanging="283"/>
        <w:jc w:val="both"/>
        <w:rPr>
          <w:rFonts w:ascii="Times New Roman" w:hAnsi="Times New Roman"/>
        </w:rPr>
      </w:pPr>
      <w:r w:rsidRPr="00AE5BC9">
        <w:rPr>
          <w:rFonts w:ascii="Times New Roman" w:hAnsi="Times New Roman"/>
        </w:rPr>
        <w:t>strefa relaksu:</w:t>
      </w:r>
    </w:p>
    <w:p w:rsidR="00196678" w:rsidRPr="00AE5BC9" w:rsidRDefault="00196678" w:rsidP="0053314D">
      <w:pPr>
        <w:pStyle w:val="Bezodstpw"/>
        <w:numPr>
          <w:ilvl w:val="0"/>
          <w:numId w:val="94"/>
        </w:numPr>
        <w:spacing w:line="276" w:lineRule="auto"/>
        <w:ind w:left="851" w:hanging="284"/>
        <w:jc w:val="both"/>
        <w:rPr>
          <w:rFonts w:ascii="Times New Roman" w:hAnsi="Times New Roman"/>
        </w:rPr>
      </w:pPr>
      <w:r w:rsidRPr="00AE5BC9">
        <w:rPr>
          <w:rFonts w:ascii="Times New Roman" w:hAnsi="Times New Roman"/>
        </w:rPr>
        <w:t xml:space="preserve">stoliki do gry w szachy/warcaby </w:t>
      </w:r>
      <w:r w:rsidR="00850FBA">
        <w:rPr>
          <w:rFonts w:ascii="Times New Roman" w:hAnsi="Times New Roman"/>
        </w:rPr>
        <w:tab/>
      </w:r>
      <w:r w:rsidR="00850FBA">
        <w:rPr>
          <w:rFonts w:ascii="Times New Roman" w:hAnsi="Times New Roman"/>
        </w:rPr>
        <w:tab/>
      </w:r>
      <w:r w:rsidR="00850FBA">
        <w:rPr>
          <w:rFonts w:ascii="Times New Roman" w:hAnsi="Times New Roman"/>
        </w:rPr>
        <w:tab/>
      </w:r>
      <w:r w:rsidRPr="00AE5BC9">
        <w:rPr>
          <w:rFonts w:ascii="Times New Roman" w:hAnsi="Times New Roman"/>
        </w:rPr>
        <w:t>- 2 szt.</w:t>
      </w:r>
    </w:p>
    <w:p w:rsidR="00196678" w:rsidRPr="00AE5BC9" w:rsidRDefault="00196678" w:rsidP="0053314D">
      <w:pPr>
        <w:pStyle w:val="Bezodstpw"/>
        <w:numPr>
          <w:ilvl w:val="0"/>
          <w:numId w:val="94"/>
        </w:numPr>
        <w:spacing w:line="276" w:lineRule="auto"/>
        <w:ind w:left="851" w:hanging="284"/>
        <w:jc w:val="both"/>
        <w:rPr>
          <w:rFonts w:ascii="Times New Roman" w:hAnsi="Times New Roman"/>
        </w:rPr>
      </w:pPr>
      <w:r w:rsidRPr="00AE5BC9">
        <w:rPr>
          <w:rFonts w:ascii="Times New Roman" w:hAnsi="Times New Roman"/>
        </w:rPr>
        <w:t xml:space="preserve">ławki z oparciem </w:t>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Pr="00AE5BC9">
        <w:rPr>
          <w:rFonts w:ascii="Times New Roman" w:hAnsi="Times New Roman"/>
        </w:rPr>
        <w:t>- 4 szt.</w:t>
      </w:r>
    </w:p>
    <w:p w:rsidR="00196678" w:rsidRPr="00AE5BC9" w:rsidRDefault="00196678" w:rsidP="0053314D">
      <w:pPr>
        <w:pStyle w:val="Bezodstpw"/>
        <w:numPr>
          <w:ilvl w:val="0"/>
          <w:numId w:val="94"/>
        </w:numPr>
        <w:spacing w:line="276" w:lineRule="auto"/>
        <w:ind w:left="851" w:hanging="284"/>
        <w:jc w:val="both"/>
        <w:rPr>
          <w:rFonts w:ascii="Times New Roman" w:hAnsi="Times New Roman"/>
        </w:rPr>
      </w:pPr>
      <w:r w:rsidRPr="00AE5BC9">
        <w:rPr>
          <w:rFonts w:ascii="Times New Roman" w:hAnsi="Times New Roman"/>
        </w:rPr>
        <w:t xml:space="preserve">stojak na rowery 2-stanowiskowy </w:t>
      </w:r>
      <w:r w:rsidR="00850FBA">
        <w:rPr>
          <w:rFonts w:ascii="Times New Roman" w:hAnsi="Times New Roman"/>
        </w:rPr>
        <w:tab/>
      </w:r>
      <w:r w:rsidR="00850FBA">
        <w:rPr>
          <w:rFonts w:ascii="Times New Roman" w:hAnsi="Times New Roman"/>
        </w:rPr>
        <w:tab/>
      </w:r>
      <w:r w:rsidR="00850FBA">
        <w:rPr>
          <w:rFonts w:ascii="Times New Roman" w:hAnsi="Times New Roman"/>
        </w:rPr>
        <w:tab/>
      </w:r>
      <w:r w:rsidRPr="00AE5BC9">
        <w:rPr>
          <w:rFonts w:ascii="Times New Roman" w:hAnsi="Times New Roman"/>
        </w:rPr>
        <w:t>- 3 szt.</w:t>
      </w:r>
    </w:p>
    <w:p w:rsidR="00196678" w:rsidRPr="00AE5BC9" w:rsidRDefault="00196678" w:rsidP="0053314D">
      <w:pPr>
        <w:pStyle w:val="Bezodstpw"/>
        <w:numPr>
          <w:ilvl w:val="0"/>
          <w:numId w:val="94"/>
        </w:numPr>
        <w:spacing w:line="276" w:lineRule="auto"/>
        <w:ind w:left="851" w:hanging="284"/>
        <w:jc w:val="both"/>
        <w:rPr>
          <w:rFonts w:ascii="Times New Roman" w:hAnsi="Times New Roman"/>
        </w:rPr>
      </w:pPr>
      <w:r w:rsidRPr="00AE5BC9">
        <w:rPr>
          <w:rFonts w:ascii="Times New Roman" w:hAnsi="Times New Roman"/>
        </w:rPr>
        <w:t xml:space="preserve">tablica drewniana (regulamin OSA) </w:t>
      </w:r>
      <w:r w:rsidR="00850FBA">
        <w:rPr>
          <w:rFonts w:ascii="Times New Roman" w:hAnsi="Times New Roman"/>
        </w:rPr>
        <w:tab/>
      </w:r>
      <w:r w:rsidR="00850FBA">
        <w:rPr>
          <w:rFonts w:ascii="Times New Roman" w:hAnsi="Times New Roman"/>
        </w:rPr>
        <w:tab/>
      </w:r>
      <w:r w:rsidRPr="00AE5BC9">
        <w:rPr>
          <w:rFonts w:ascii="Times New Roman" w:hAnsi="Times New Roman"/>
        </w:rPr>
        <w:t>- 1 szt.</w:t>
      </w:r>
    </w:p>
    <w:p w:rsidR="00196678" w:rsidRPr="00AE5BC9" w:rsidRDefault="00196678" w:rsidP="0053314D">
      <w:pPr>
        <w:pStyle w:val="Bezodstpw"/>
        <w:numPr>
          <w:ilvl w:val="0"/>
          <w:numId w:val="94"/>
        </w:numPr>
        <w:spacing w:line="276" w:lineRule="auto"/>
        <w:ind w:left="851" w:hanging="284"/>
        <w:jc w:val="both"/>
        <w:rPr>
          <w:rFonts w:ascii="Times New Roman" w:hAnsi="Times New Roman"/>
        </w:rPr>
      </w:pPr>
      <w:r w:rsidRPr="00AE5BC9">
        <w:rPr>
          <w:rFonts w:ascii="Times New Roman" w:hAnsi="Times New Roman"/>
        </w:rPr>
        <w:t>kosze na śmieci - 2 szt.</w:t>
      </w:r>
    </w:p>
    <w:p w:rsidR="00196678" w:rsidRPr="00AE5BC9" w:rsidRDefault="00196678" w:rsidP="0053314D">
      <w:pPr>
        <w:pStyle w:val="Bezodstpw"/>
        <w:numPr>
          <w:ilvl w:val="0"/>
          <w:numId w:val="92"/>
        </w:numPr>
        <w:spacing w:line="276" w:lineRule="auto"/>
        <w:ind w:left="567" w:hanging="283"/>
        <w:jc w:val="both"/>
        <w:rPr>
          <w:rFonts w:ascii="Times New Roman" w:hAnsi="Times New Roman"/>
        </w:rPr>
      </w:pPr>
      <w:r w:rsidRPr="00AE5BC9">
        <w:rPr>
          <w:rFonts w:ascii="Times New Roman" w:hAnsi="Times New Roman"/>
        </w:rPr>
        <w:t>plac zabaw:</w:t>
      </w:r>
    </w:p>
    <w:p w:rsidR="00196678" w:rsidRPr="00AE5BC9" w:rsidRDefault="00196678" w:rsidP="0053314D">
      <w:pPr>
        <w:pStyle w:val="Bezodstpw"/>
        <w:numPr>
          <w:ilvl w:val="0"/>
          <w:numId w:val="95"/>
        </w:numPr>
        <w:spacing w:line="276" w:lineRule="auto"/>
        <w:ind w:left="851" w:hanging="425"/>
        <w:jc w:val="both"/>
        <w:rPr>
          <w:rFonts w:ascii="Times New Roman" w:hAnsi="Times New Roman"/>
        </w:rPr>
      </w:pPr>
      <w:r w:rsidRPr="00AE5BC9">
        <w:rPr>
          <w:rFonts w:ascii="Times New Roman" w:hAnsi="Times New Roman"/>
        </w:rPr>
        <w:t xml:space="preserve">urządzenie sprawnościowe wielofunkcyjne </w:t>
      </w:r>
      <w:r w:rsidR="00850FBA">
        <w:rPr>
          <w:rFonts w:ascii="Times New Roman" w:hAnsi="Times New Roman"/>
        </w:rPr>
        <w:tab/>
      </w:r>
      <w:r w:rsidRPr="00AE5BC9">
        <w:rPr>
          <w:rFonts w:ascii="Times New Roman" w:hAnsi="Times New Roman"/>
        </w:rPr>
        <w:t>- 1 szt.</w:t>
      </w:r>
    </w:p>
    <w:p w:rsidR="00196678" w:rsidRPr="00AE5BC9" w:rsidRDefault="00196678" w:rsidP="0053314D">
      <w:pPr>
        <w:pStyle w:val="Bezodstpw"/>
        <w:numPr>
          <w:ilvl w:val="0"/>
          <w:numId w:val="95"/>
        </w:numPr>
        <w:spacing w:line="276" w:lineRule="auto"/>
        <w:ind w:left="851" w:hanging="425"/>
        <w:jc w:val="both"/>
        <w:rPr>
          <w:rFonts w:ascii="Times New Roman" w:hAnsi="Times New Roman"/>
        </w:rPr>
      </w:pPr>
      <w:r w:rsidRPr="00AE5BC9">
        <w:rPr>
          <w:rFonts w:ascii="Times New Roman" w:hAnsi="Times New Roman"/>
        </w:rPr>
        <w:t xml:space="preserve">most ruchomy </w:t>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Pr="00AE5BC9">
        <w:rPr>
          <w:rFonts w:ascii="Times New Roman" w:hAnsi="Times New Roman"/>
        </w:rPr>
        <w:t>- 1 szt.</w:t>
      </w:r>
    </w:p>
    <w:p w:rsidR="00196678" w:rsidRPr="00AE5BC9" w:rsidRDefault="00196678" w:rsidP="0053314D">
      <w:pPr>
        <w:pStyle w:val="Bezodstpw"/>
        <w:numPr>
          <w:ilvl w:val="0"/>
          <w:numId w:val="95"/>
        </w:numPr>
        <w:spacing w:line="276" w:lineRule="auto"/>
        <w:ind w:left="851" w:hanging="425"/>
        <w:jc w:val="both"/>
        <w:rPr>
          <w:rFonts w:ascii="Times New Roman" w:hAnsi="Times New Roman"/>
        </w:rPr>
      </w:pPr>
      <w:r w:rsidRPr="00AE5BC9">
        <w:rPr>
          <w:rFonts w:ascii="Times New Roman" w:hAnsi="Times New Roman"/>
        </w:rPr>
        <w:t xml:space="preserve">huśtawka „bocianie gniazdo” </w:t>
      </w:r>
      <w:r w:rsidR="00850FBA">
        <w:rPr>
          <w:rFonts w:ascii="Times New Roman" w:hAnsi="Times New Roman"/>
        </w:rPr>
        <w:tab/>
      </w:r>
      <w:r w:rsidR="00850FBA">
        <w:rPr>
          <w:rFonts w:ascii="Times New Roman" w:hAnsi="Times New Roman"/>
        </w:rPr>
        <w:tab/>
      </w:r>
      <w:r w:rsidR="00850FBA">
        <w:rPr>
          <w:rFonts w:ascii="Times New Roman" w:hAnsi="Times New Roman"/>
        </w:rPr>
        <w:tab/>
      </w:r>
      <w:r w:rsidRPr="00AE5BC9">
        <w:rPr>
          <w:rFonts w:ascii="Times New Roman" w:hAnsi="Times New Roman"/>
        </w:rPr>
        <w:t>- 1 szt.</w:t>
      </w:r>
    </w:p>
    <w:p w:rsidR="00196678" w:rsidRPr="00AE5BC9" w:rsidRDefault="00196678" w:rsidP="0053314D">
      <w:pPr>
        <w:pStyle w:val="Bezodstpw"/>
        <w:numPr>
          <w:ilvl w:val="0"/>
          <w:numId w:val="95"/>
        </w:numPr>
        <w:spacing w:line="276" w:lineRule="auto"/>
        <w:ind w:left="851" w:hanging="425"/>
        <w:jc w:val="both"/>
        <w:rPr>
          <w:rFonts w:ascii="Times New Roman" w:hAnsi="Times New Roman"/>
        </w:rPr>
      </w:pPr>
      <w:r w:rsidRPr="00AE5BC9">
        <w:rPr>
          <w:rFonts w:ascii="Times New Roman" w:hAnsi="Times New Roman"/>
        </w:rPr>
        <w:t xml:space="preserve">rowerek bujany </w:t>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00850FBA">
        <w:rPr>
          <w:rFonts w:ascii="Times New Roman" w:hAnsi="Times New Roman"/>
        </w:rPr>
        <w:tab/>
      </w:r>
      <w:r w:rsidRPr="00AE5BC9">
        <w:rPr>
          <w:rFonts w:ascii="Times New Roman" w:hAnsi="Times New Roman"/>
        </w:rPr>
        <w:t>- 2 szt.</w:t>
      </w:r>
    </w:p>
    <w:p w:rsidR="00196678" w:rsidRPr="00AE5BC9" w:rsidRDefault="00196678" w:rsidP="0053314D">
      <w:pPr>
        <w:pStyle w:val="Bezodstpw"/>
        <w:numPr>
          <w:ilvl w:val="0"/>
          <w:numId w:val="95"/>
        </w:numPr>
        <w:spacing w:line="276" w:lineRule="auto"/>
        <w:ind w:left="851" w:hanging="425"/>
        <w:jc w:val="both"/>
        <w:rPr>
          <w:rFonts w:ascii="Times New Roman" w:hAnsi="Times New Roman"/>
        </w:rPr>
      </w:pPr>
      <w:r w:rsidRPr="00AE5BC9">
        <w:rPr>
          <w:rFonts w:ascii="Times New Roman" w:hAnsi="Times New Roman"/>
        </w:rPr>
        <w:t>ogrodzenie metalowe o długości 50.5 m, z 2 furtkami o szerokości po 1.2 m. kolorystyka urządzeń - drewno w kolorze naturalnym</w:t>
      </w:r>
    </w:p>
    <w:p w:rsidR="00196678" w:rsidRPr="00AE5BC9" w:rsidRDefault="00196678" w:rsidP="0053314D">
      <w:pPr>
        <w:pStyle w:val="Bezodstpw"/>
        <w:numPr>
          <w:ilvl w:val="0"/>
          <w:numId w:val="92"/>
        </w:numPr>
        <w:spacing w:line="276" w:lineRule="auto"/>
        <w:ind w:left="567" w:hanging="283"/>
        <w:jc w:val="both"/>
        <w:rPr>
          <w:rFonts w:ascii="Times New Roman" w:hAnsi="Times New Roman"/>
        </w:rPr>
      </w:pPr>
      <w:r w:rsidRPr="00AE5BC9">
        <w:rPr>
          <w:rFonts w:ascii="Times New Roman" w:hAnsi="Times New Roman"/>
        </w:rPr>
        <w:t>nawierzchnie:</w:t>
      </w:r>
    </w:p>
    <w:p w:rsidR="00196678" w:rsidRPr="00AE5BC9" w:rsidRDefault="00196678" w:rsidP="0053314D">
      <w:pPr>
        <w:pStyle w:val="Bezodstpw"/>
        <w:numPr>
          <w:ilvl w:val="0"/>
          <w:numId w:val="96"/>
        </w:numPr>
        <w:spacing w:line="276" w:lineRule="auto"/>
        <w:ind w:left="851" w:hanging="284"/>
        <w:jc w:val="both"/>
        <w:rPr>
          <w:rFonts w:ascii="Times New Roman" w:hAnsi="Times New Roman"/>
        </w:rPr>
      </w:pPr>
      <w:r w:rsidRPr="00AE5BC9">
        <w:rPr>
          <w:rFonts w:ascii="Times New Roman" w:hAnsi="Times New Roman"/>
        </w:rPr>
        <w:t>ze żwiru płukanego na placu zabaw o powierzchni - 129.0 m</w:t>
      </w:r>
    </w:p>
    <w:p w:rsidR="00196678" w:rsidRPr="00AE5BC9" w:rsidRDefault="00196678" w:rsidP="0053314D">
      <w:pPr>
        <w:pStyle w:val="Bezodstpw"/>
        <w:numPr>
          <w:ilvl w:val="0"/>
          <w:numId w:val="96"/>
        </w:numPr>
        <w:spacing w:line="276" w:lineRule="auto"/>
        <w:ind w:left="851" w:hanging="284"/>
        <w:jc w:val="both"/>
        <w:rPr>
          <w:rFonts w:ascii="Times New Roman" w:hAnsi="Times New Roman"/>
        </w:rPr>
      </w:pPr>
      <w:r w:rsidRPr="00AE5BC9">
        <w:rPr>
          <w:rFonts w:ascii="Times New Roman" w:hAnsi="Times New Roman"/>
        </w:rPr>
        <w:t>trawniki (nawierzchnie trawiaste) w miejscu lokalizacji siłowni plenerowych i strefy relaksu</w:t>
      </w:r>
      <w:r w:rsidR="00AE5BC9" w:rsidRPr="00AE5BC9">
        <w:rPr>
          <w:rFonts w:ascii="Times New Roman" w:hAnsi="Times New Roman"/>
        </w:rPr>
        <w:t xml:space="preserve"> </w:t>
      </w:r>
      <w:r w:rsidRPr="00AE5BC9">
        <w:rPr>
          <w:rFonts w:ascii="Times New Roman" w:hAnsi="Times New Roman"/>
        </w:rPr>
        <w:t>oraz jako wykończenie robót budowlanych - 255. m2</w:t>
      </w:r>
    </w:p>
    <w:p w:rsidR="00196678" w:rsidRPr="00AE5BC9" w:rsidRDefault="00196678" w:rsidP="0053314D">
      <w:pPr>
        <w:pStyle w:val="Bezodstpw"/>
        <w:numPr>
          <w:ilvl w:val="0"/>
          <w:numId w:val="96"/>
        </w:numPr>
        <w:spacing w:line="276" w:lineRule="auto"/>
        <w:ind w:left="851" w:hanging="284"/>
        <w:jc w:val="both"/>
        <w:rPr>
          <w:rFonts w:ascii="Times New Roman" w:hAnsi="Times New Roman"/>
        </w:rPr>
      </w:pPr>
      <w:r w:rsidRPr="00AE5BC9">
        <w:rPr>
          <w:rFonts w:ascii="Times New Roman" w:hAnsi="Times New Roman"/>
        </w:rPr>
        <w:t>z kostki betonowej - jako utwardzenie fragmentu powierzchni gruntu umożliwiające dojście do placu zabaw, zapewniające dostępność dla osób niepełnosprawnych - 115.6 m2</w:t>
      </w:r>
    </w:p>
    <w:p w:rsidR="00A3760C" w:rsidRPr="009F242D" w:rsidRDefault="00A3760C" w:rsidP="0053314D">
      <w:pPr>
        <w:pStyle w:val="Bezodstpw"/>
        <w:numPr>
          <w:ilvl w:val="0"/>
          <w:numId w:val="82"/>
        </w:numPr>
        <w:spacing w:line="276" w:lineRule="auto"/>
        <w:ind w:left="284" w:hanging="284"/>
        <w:jc w:val="both"/>
        <w:rPr>
          <w:rStyle w:val="FontStyle77"/>
          <w:color w:val="auto"/>
          <w:sz w:val="24"/>
          <w:szCs w:val="24"/>
        </w:rPr>
      </w:pPr>
      <w:r w:rsidRPr="009F242D">
        <w:rPr>
          <w:rStyle w:val="FontStyle77"/>
          <w:color w:val="auto"/>
          <w:sz w:val="24"/>
          <w:szCs w:val="24"/>
        </w:rPr>
        <w:t>Szczegółowy opis przedmiotu zamówienia zawiera:</w:t>
      </w:r>
    </w:p>
    <w:p w:rsidR="00501A0E" w:rsidRPr="009F242D" w:rsidRDefault="00AE5BC9" w:rsidP="00896469">
      <w:pPr>
        <w:pStyle w:val="Akapitzlist"/>
        <w:widowControl/>
        <w:numPr>
          <w:ilvl w:val="0"/>
          <w:numId w:val="54"/>
        </w:numPr>
        <w:spacing w:line="276" w:lineRule="auto"/>
        <w:ind w:left="567" w:hanging="283"/>
        <w:jc w:val="both"/>
        <w:rPr>
          <w:rStyle w:val="FontStyle77"/>
          <w:color w:val="auto"/>
          <w:sz w:val="24"/>
          <w:szCs w:val="24"/>
        </w:rPr>
      </w:pPr>
      <w:r>
        <w:rPr>
          <w:rStyle w:val="FontStyle77"/>
          <w:color w:val="auto"/>
          <w:sz w:val="24"/>
          <w:szCs w:val="24"/>
        </w:rPr>
        <w:t>P</w:t>
      </w:r>
      <w:r w:rsidRPr="00AE5BC9">
        <w:rPr>
          <w:bCs/>
          <w:color w:val="000000"/>
          <w:lang w:bidi="pl-PL"/>
        </w:rPr>
        <w:t>rojekt budowlany dla otwartej strefy aktywności w miejscowości Radomice</w:t>
      </w:r>
      <w:r w:rsidR="00501A0E" w:rsidRPr="009F242D">
        <w:rPr>
          <w:rStyle w:val="FontStyle77"/>
          <w:color w:val="auto"/>
          <w:sz w:val="24"/>
          <w:szCs w:val="24"/>
        </w:rPr>
        <w:t xml:space="preserve"> opracowan</w:t>
      </w:r>
      <w:r>
        <w:rPr>
          <w:rStyle w:val="FontStyle77"/>
          <w:color w:val="auto"/>
          <w:sz w:val="24"/>
          <w:szCs w:val="24"/>
        </w:rPr>
        <w:t>y</w:t>
      </w:r>
      <w:r w:rsidR="00501A0E" w:rsidRPr="009F242D">
        <w:rPr>
          <w:rStyle w:val="FontStyle77"/>
          <w:color w:val="auto"/>
          <w:sz w:val="24"/>
          <w:szCs w:val="24"/>
        </w:rPr>
        <w:t xml:space="preserve"> przez </w:t>
      </w:r>
      <w:r w:rsidR="00196678">
        <w:rPr>
          <w:color w:val="000000"/>
          <w:lang w:bidi="pl-PL"/>
        </w:rPr>
        <w:t>Pracownia Architektury Krajobrazu we Włocławku - Ewa Szulc - ul. Wspólna 3, 87-800 Włocławek</w:t>
      </w:r>
      <w:r w:rsidR="00501A0E" w:rsidRPr="009F242D">
        <w:rPr>
          <w:rStyle w:val="FontStyle77"/>
          <w:color w:val="auto"/>
          <w:sz w:val="24"/>
          <w:szCs w:val="24"/>
        </w:rPr>
        <w:t>,</w:t>
      </w:r>
    </w:p>
    <w:p w:rsidR="00501A0E" w:rsidRPr="009F242D" w:rsidRDefault="005671D8" w:rsidP="00896469">
      <w:pPr>
        <w:pStyle w:val="Style30"/>
        <w:widowControl/>
        <w:numPr>
          <w:ilvl w:val="0"/>
          <w:numId w:val="54"/>
        </w:numPr>
        <w:spacing w:line="276" w:lineRule="auto"/>
        <w:ind w:left="567" w:hanging="283"/>
        <w:rPr>
          <w:rStyle w:val="FontStyle77"/>
          <w:color w:val="auto"/>
          <w:sz w:val="24"/>
          <w:szCs w:val="24"/>
        </w:rPr>
      </w:pPr>
      <w:r>
        <w:rPr>
          <w:rStyle w:val="FontStyle77"/>
          <w:color w:val="auto"/>
          <w:sz w:val="24"/>
          <w:szCs w:val="24"/>
        </w:rPr>
        <w:t>P</w:t>
      </w:r>
      <w:r w:rsidR="00501A0E" w:rsidRPr="009F242D">
        <w:rPr>
          <w:rStyle w:val="FontStyle77"/>
          <w:color w:val="auto"/>
          <w:sz w:val="24"/>
          <w:szCs w:val="24"/>
        </w:rPr>
        <w:t xml:space="preserve">rzedmiar robót (o znaczeniu pomocniczym) stanowi </w:t>
      </w:r>
      <w:r w:rsidR="00501A0E" w:rsidRPr="00850FBA">
        <w:rPr>
          <w:rStyle w:val="FontStyle77"/>
          <w:color w:val="auto"/>
          <w:sz w:val="24"/>
          <w:szCs w:val="24"/>
        </w:rPr>
        <w:t xml:space="preserve">Załącznik nr </w:t>
      </w:r>
      <w:r w:rsidR="00236FCA" w:rsidRPr="00850FBA">
        <w:rPr>
          <w:rStyle w:val="FontStyle77"/>
          <w:color w:val="auto"/>
          <w:sz w:val="24"/>
          <w:szCs w:val="24"/>
        </w:rPr>
        <w:t>8</w:t>
      </w:r>
      <w:r w:rsidR="00501A0E" w:rsidRPr="00196678">
        <w:rPr>
          <w:rStyle w:val="FontStyle77"/>
          <w:color w:val="FF0000"/>
          <w:sz w:val="24"/>
          <w:szCs w:val="24"/>
        </w:rPr>
        <w:t xml:space="preserve"> </w:t>
      </w:r>
      <w:r w:rsidR="00501A0E" w:rsidRPr="009F242D">
        <w:rPr>
          <w:rStyle w:val="FontStyle77"/>
          <w:color w:val="auto"/>
          <w:sz w:val="24"/>
          <w:szCs w:val="24"/>
        </w:rPr>
        <w:t>do niniejszej SIWZ.</w:t>
      </w:r>
    </w:p>
    <w:p w:rsidR="00C94C19" w:rsidRPr="00F411FB" w:rsidRDefault="00C94C19" w:rsidP="0053314D">
      <w:pPr>
        <w:pStyle w:val="Bezodstpw"/>
        <w:numPr>
          <w:ilvl w:val="0"/>
          <w:numId w:val="84"/>
        </w:numPr>
        <w:spacing w:line="276" w:lineRule="auto"/>
        <w:ind w:left="284" w:hanging="284"/>
        <w:jc w:val="both"/>
        <w:rPr>
          <w:rStyle w:val="FontStyle77"/>
          <w:sz w:val="24"/>
          <w:szCs w:val="24"/>
        </w:rPr>
      </w:pPr>
      <w:r w:rsidRPr="00F411FB">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C94C19" w:rsidRPr="003238D6" w:rsidRDefault="00C94C19" w:rsidP="0053314D">
      <w:pPr>
        <w:pStyle w:val="Style30"/>
        <w:widowControl/>
        <w:numPr>
          <w:ilvl w:val="0"/>
          <w:numId w:val="84"/>
        </w:numPr>
        <w:spacing w:line="276" w:lineRule="auto"/>
        <w:ind w:left="284" w:hanging="284"/>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w:t>
      </w:r>
      <w:r w:rsidR="00F1633D">
        <w:rPr>
          <w:rStyle w:val="FontStyle77"/>
          <w:sz w:val="24"/>
          <w:szCs w:val="24"/>
        </w:rPr>
        <w:t xml:space="preserve">ost z dokumentacji projektowej </w:t>
      </w:r>
      <w:r w:rsidRPr="003238D6">
        <w:rPr>
          <w:rStyle w:val="FontStyle77"/>
          <w:sz w:val="24"/>
          <w:szCs w:val="24"/>
        </w:rPr>
        <w:t>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C94C19" w:rsidRPr="00F411FB" w:rsidRDefault="00C94C19" w:rsidP="0053314D">
      <w:pPr>
        <w:pStyle w:val="Style26"/>
        <w:widowControl/>
        <w:numPr>
          <w:ilvl w:val="0"/>
          <w:numId w:val="84"/>
        </w:numPr>
        <w:spacing w:before="82" w:line="276" w:lineRule="auto"/>
        <w:ind w:left="284" w:hanging="284"/>
        <w:rPr>
          <w:rStyle w:val="FontStyle77"/>
          <w:sz w:val="24"/>
          <w:szCs w:val="24"/>
        </w:rPr>
      </w:pPr>
      <w:r w:rsidRPr="00F411FB">
        <w:rPr>
          <w:rStyle w:val="FontStyle77"/>
          <w:sz w:val="24"/>
          <w:szCs w:val="24"/>
        </w:rPr>
        <w:t xml:space="preserve">Wszelkie inne koszty realizacji przedmiotu zamówienia konieczne do poniesienia w celu prawidłowego wykonania zamówienia do momentu jego bezusterkowego, protokolarnego </w:t>
      </w:r>
      <w:r w:rsidRPr="00F411FB">
        <w:rPr>
          <w:rStyle w:val="FontStyle77"/>
          <w:sz w:val="24"/>
          <w:szCs w:val="24"/>
        </w:rPr>
        <w:lastRenderedPageBreak/>
        <w:t>przyjęcia przez Zamawiającego poniesie Wykonawca. Zamawiający zapłaci jedynie za elementy określone wprost w umowie i wykonane zgodnie z jej zapisami.</w:t>
      </w:r>
    </w:p>
    <w:p w:rsidR="00C94C19" w:rsidRPr="00EA620C" w:rsidRDefault="00C94C19" w:rsidP="0053314D">
      <w:pPr>
        <w:pStyle w:val="Style26"/>
        <w:widowControl/>
        <w:numPr>
          <w:ilvl w:val="0"/>
          <w:numId w:val="84"/>
        </w:numPr>
        <w:spacing w:line="276" w:lineRule="auto"/>
        <w:ind w:left="284" w:hanging="284"/>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rsidR="0018204A" w:rsidRPr="008B097B" w:rsidRDefault="0018204A" w:rsidP="0053314D">
      <w:pPr>
        <w:pStyle w:val="Akapitzlist"/>
        <w:numPr>
          <w:ilvl w:val="0"/>
          <w:numId w:val="85"/>
        </w:numPr>
        <w:spacing w:line="276" w:lineRule="auto"/>
        <w:ind w:left="567" w:hanging="283"/>
        <w:jc w:val="both"/>
        <w:rPr>
          <w:noProof/>
          <w:color w:val="000000"/>
        </w:rPr>
      </w:pPr>
      <w:r w:rsidRPr="008B097B">
        <w:rPr>
          <w:noProof/>
          <w:color w:val="000000"/>
        </w:rPr>
        <w:t>zorganizowanie, zagospodarowanie oraz należyte zabezpieczenie placu budowy,</w:t>
      </w:r>
    </w:p>
    <w:p w:rsidR="00C94C19" w:rsidRDefault="00C94C19" w:rsidP="0053314D">
      <w:pPr>
        <w:pStyle w:val="Akapitzlist1"/>
        <w:numPr>
          <w:ilvl w:val="0"/>
          <w:numId w:val="85"/>
        </w:numPr>
        <w:ind w:left="567" w:hanging="283"/>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Pr>
          <w:rFonts w:ascii="Times New Roman" w:hAnsi="Times New Roman"/>
          <w:color w:val="000000"/>
          <w:sz w:val="24"/>
          <w:szCs w:val="24"/>
        </w:rPr>
        <w:t>;</w:t>
      </w:r>
    </w:p>
    <w:p w:rsidR="00C94C19" w:rsidRPr="00324656" w:rsidRDefault="00C94C19" w:rsidP="0053314D">
      <w:pPr>
        <w:pStyle w:val="Akapitzlist1"/>
        <w:numPr>
          <w:ilvl w:val="0"/>
          <w:numId w:val="85"/>
        </w:numPr>
        <w:spacing w:after="0"/>
        <w:ind w:left="567" w:hanging="283"/>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C94C19" w:rsidRPr="00324656" w:rsidRDefault="00C94C19" w:rsidP="0053314D">
      <w:pPr>
        <w:widowControl/>
        <w:numPr>
          <w:ilvl w:val="1"/>
          <w:numId w:val="72"/>
        </w:numPr>
        <w:tabs>
          <w:tab w:val="clear" w:pos="1211"/>
        </w:tabs>
        <w:autoSpaceDE/>
        <w:autoSpaceDN/>
        <w:adjustRightInd/>
        <w:spacing w:line="276" w:lineRule="auto"/>
        <w:ind w:left="851" w:hanging="284"/>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C94C19" w:rsidRPr="00324656" w:rsidRDefault="00C94C19" w:rsidP="0053314D">
      <w:pPr>
        <w:widowControl/>
        <w:numPr>
          <w:ilvl w:val="1"/>
          <w:numId w:val="72"/>
        </w:numPr>
        <w:tabs>
          <w:tab w:val="clear" w:pos="1211"/>
        </w:tabs>
        <w:autoSpaceDE/>
        <w:autoSpaceDN/>
        <w:adjustRightInd/>
        <w:spacing w:line="276" w:lineRule="auto"/>
        <w:ind w:left="851" w:hanging="284"/>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C94C19" w:rsidRDefault="00C94C19" w:rsidP="0053314D">
      <w:pPr>
        <w:pStyle w:val="Akapitzlist1"/>
        <w:numPr>
          <w:ilvl w:val="0"/>
          <w:numId w:val="83"/>
        </w:numPr>
        <w:ind w:left="567" w:hanging="283"/>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C94C19" w:rsidRPr="00324656" w:rsidRDefault="00C94C19" w:rsidP="0053314D">
      <w:pPr>
        <w:pStyle w:val="Akapitzlist1"/>
        <w:numPr>
          <w:ilvl w:val="0"/>
          <w:numId w:val="83"/>
        </w:numPr>
        <w:ind w:left="567" w:hanging="283"/>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p>
    <w:p w:rsidR="00C94C19" w:rsidRPr="00324656" w:rsidRDefault="00C94C19" w:rsidP="0053314D">
      <w:pPr>
        <w:pStyle w:val="Akapitzlist1"/>
        <w:numPr>
          <w:ilvl w:val="0"/>
          <w:numId w:val="83"/>
        </w:numPr>
        <w:ind w:left="567" w:hanging="283"/>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(Dz.U.201</w:t>
      </w:r>
      <w:r>
        <w:rPr>
          <w:rFonts w:ascii="Times New Roman" w:hAnsi="Times New Roman"/>
          <w:color w:val="000000"/>
          <w:sz w:val="24"/>
          <w:szCs w:val="24"/>
        </w:rPr>
        <w:t>7 poz</w:t>
      </w:r>
      <w:r w:rsidRPr="00324656">
        <w:rPr>
          <w:rFonts w:ascii="Times New Roman" w:hAnsi="Times New Roman"/>
          <w:color w:val="000000"/>
          <w:sz w:val="24"/>
          <w:szCs w:val="24"/>
        </w:rPr>
        <w:t>.</w:t>
      </w:r>
      <w:r>
        <w:rPr>
          <w:rFonts w:ascii="Times New Roman" w:hAnsi="Times New Roman"/>
          <w:color w:val="000000"/>
          <w:sz w:val="24"/>
          <w:szCs w:val="24"/>
        </w:rPr>
        <w:t xml:space="preserve">1332 </w:t>
      </w:r>
      <w:r w:rsidRPr="00324656">
        <w:rPr>
          <w:rFonts w:ascii="Times New Roman" w:hAnsi="Times New Roman"/>
          <w:color w:val="000000"/>
          <w:sz w:val="24"/>
          <w:szCs w:val="24"/>
        </w:rPr>
        <w:t>t</w:t>
      </w:r>
      <w:r>
        <w:rPr>
          <w:rFonts w:ascii="Times New Roman" w:hAnsi="Times New Roman"/>
          <w:color w:val="000000"/>
          <w:sz w:val="24"/>
          <w:szCs w:val="24"/>
        </w:rPr>
        <w:t>j</w:t>
      </w:r>
      <w:r w:rsidRPr="00324656">
        <w:rPr>
          <w:rFonts w:ascii="Times New Roman" w:hAnsi="Times New Roman"/>
          <w:color w:val="000000"/>
          <w:sz w:val="24"/>
          <w:szCs w:val="24"/>
        </w:rPr>
        <w:t xml:space="preserve">. z dnia </w:t>
      </w:r>
      <w:r>
        <w:rPr>
          <w:rFonts w:ascii="Times New Roman" w:hAnsi="Times New Roman"/>
          <w:color w:val="000000"/>
          <w:sz w:val="24"/>
          <w:szCs w:val="24"/>
        </w:rPr>
        <w:t>08.06.2017)</w:t>
      </w:r>
      <w:r w:rsidRPr="00324656">
        <w:rPr>
          <w:rFonts w:ascii="Times New Roman" w:hAnsi="Times New Roman"/>
          <w:color w:val="000000"/>
          <w:sz w:val="24"/>
          <w:szCs w:val="24"/>
        </w:rPr>
        <w:t xml:space="preserv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(Dz. U. 201</w:t>
      </w:r>
      <w:r>
        <w:rPr>
          <w:rFonts w:ascii="Times New Roman" w:hAnsi="Times New Roman"/>
          <w:noProof/>
          <w:color w:val="000000"/>
          <w:sz w:val="24"/>
          <w:szCs w:val="24"/>
        </w:rPr>
        <w:t>6 poz</w:t>
      </w:r>
      <w:r w:rsidRPr="00324656">
        <w:rPr>
          <w:rFonts w:ascii="Times New Roman" w:hAnsi="Times New Roman"/>
          <w:noProof/>
          <w:color w:val="000000"/>
          <w:sz w:val="24"/>
          <w:szCs w:val="24"/>
        </w:rPr>
        <w:t xml:space="preserve">. </w:t>
      </w:r>
      <w:r>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C94C19" w:rsidRPr="00324656" w:rsidRDefault="00C94C19" w:rsidP="0053314D">
      <w:pPr>
        <w:pStyle w:val="Akapitzlist1"/>
        <w:numPr>
          <w:ilvl w:val="0"/>
          <w:numId w:val="83"/>
        </w:numPr>
        <w:ind w:left="567" w:hanging="283"/>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w:t>
      </w:r>
      <w:r>
        <w:rPr>
          <w:rFonts w:ascii="Times New Roman" w:hAnsi="Times New Roman"/>
          <w:sz w:val="24"/>
          <w:szCs w:val="24"/>
        </w:rPr>
        <w:t xml:space="preserve"> </w:t>
      </w:r>
      <w:r w:rsidRPr="00324656">
        <w:rPr>
          <w:rFonts w:ascii="Times New Roman" w:hAnsi="Times New Roman"/>
          <w:sz w:val="24"/>
          <w:szCs w:val="24"/>
        </w:rPr>
        <w:t>wykonaniem przedmiotu umowy;</w:t>
      </w:r>
      <w:r w:rsidRPr="00324656">
        <w:rPr>
          <w:rFonts w:ascii="Times New Roman" w:hAnsi="Times New Roman"/>
          <w:color w:val="000000"/>
          <w:sz w:val="24"/>
          <w:szCs w:val="24"/>
        </w:rPr>
        <w:t xml:space="preserve"> </w:t>
      </w:r>
    </w:p>
    <w:p w:rsidR="00C94C19" w:rsidRPr="00324656" w:rsidRDefault="00C94C19" w:rsidP="0053314D">
      <w:pPr>
        <w:pStyle w:val="Akapitzlist1"/>
        <w:numPr>
          <w:ilvl w:val="0"/>
          <w:numId w:val="83"/>
        </w:numPr>
        <w:ind w:left="567" w:hanging="283"/>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w:t>
      </w:r>
      <w:r>
        <w:rPr>
          <w:rFonts w:ascii="Times New Roman" w:hAnsi="Times New Roman"/>
          <w:color w:val="000000"/>
          <w:sz w:val="24"/>
          <w:szCs w:val="24"/>
        </w:rPr>
        <w:t xml:space="preserve"> </w:t>
      </w:r>
      <w:r w:rsidRPr="00324656">
        <w:rPr>
          <w:rFonts w:ascii="Times New Roman" w:hAnsi="Times New Roman"/>
          <w:color w:val="000000"/>
          <w:sz w:val="24"/>
          <w:szCs w:val="24"/>
        </w:rPr>
        <w:t>należytym stanie i porządku,</w:t>
      </w:r>
    </w:p>
    <w:p w:rsidR="00C94C19" w:rsidRPr="00324656" w:rsidRDefault="00C94C19" w:rsidP="0053314D">
      <w:pPr>
        <w:pStyle w:val="Akapitzlist1"/>
        <w:numPr>
          <w:ilvl w:val="0"/>
          <w:numId w:val="83"/>
        </w:numPr>
        <w:ind w:left="567" w:hanging="283"/>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C94C19" w:rsidRPr="00380F35" w:rsidRDefault="00C94C19" w:rsidP="0053314D">
      <w:pPr>
        <w:pStyle w:val="Style54"/>
        <w:widowControl/>
        <w:numPr>
          <w:ilvl w:val="0"/>
          <w:numId w:val="86"/>
        </w:numPr>
        <w:spacing w:before="29" w:line="276" w:lineRule="auto"/>
        <w:ind w:left="284" w:hanging="284"/>
        <w:jc w:val="both"/>
        <w:rPr>
          <w:rStyle w:val="FontStyle77"/>
          <w:sz w:val="24"/>
          <w:szCs w:val="24"/>
        </w:rPr>
      </w:pPr>
      <w:r w:rsidRPr="00380F35">
        <w:rPr>
          <w:rStyle w:val="FontStyle77"/>
          <w:sz w:val="24"/>
          <w:szCs w:val="24"/>
        </w:rPr>
        <w:t>Rozwiązania równoważne.</w:t>
      </w:r>
    </w:p>
    <w:p w:rsidR="00C94C19" w:rsidRPr="00324656" w:rsidRDefault="00C94C19" w:rsidP="00896469">
      <w:pPr>
        <w:pStyle w:val="Stopka"/>
        <w:numPr>
          <w:ilvl w:val="0"/>
          <w:numId w:val="5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C94C19" w:rsidRPr="00324656" w:rsidRDefault="00C94C19" w:rsidP="00896469">
      <w:pPr>
        <w:pStyle w:val="Stopka"/>
        <w:numPr>
          <w:ilvl w:val="0"/>
          <w:numId w:val="5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lastRenderedPageBreak/>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C94C19" w:rsidRPr="00324656" w:rsidRDefault="00C94C19" w:rsidP="00896469">
      <w:pPr>
        <w:pStyle w:val="Stopka"/>
        <w:numPr>
          <w:ilvl w:val="0"/>
          <w:numId w:val="5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C94C19" w:rsidRPr="00245F2E" w:rsidRDefault="00C94C19" w:rsidP="00896469">
      <w:pPr>
        <w:pStyle w:val="Stopka"/>
        <w:numPr>
          <w:ilvl w:val="0"/>
          <w:numId w:val="5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C94C19" w:rsidRPr="003238D6" w:rsidRDefault="00C94C19" w:rsidP="00896469">
      <w:pPr>
        <w:pStyle w:val="Akapitzlist"/>
        <w:numPr>
          <w:ilvl w:val="0"/>
          <w:numId w:val="55"/>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pkt 2 oraz ust. 3 ustawy </w:t>
      </w:r>
      <w:proofErr w:type="spellStart"/>
      <w:r w:rsidRPr="003238D6">
        <w:rPr>
          <w:bCs/>
          <w:u w:color="0000E9"/>
        </w:rPr>
        <w:t>Pzp</w:t>
      </w:r>
      <w:proofErr w:type="spellEnd"/>
      <w:r w:rsidRPr="003238D6">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w:t>
      </w:r>
      <w:r>
        <w:rPr>
          <w:bCs/>
          <w:u w:color="0000E9"/>
        </w:rPr>
        <w:t xml:space="preserve"> </w:t>
      </w:r>
      <w:r w:rsidRPr="003238D6">
        <w:rPr>
          <w:bCs/>
          <w:u w:color="0000E9"/>
        </w:rPr>
        <w:t>ofercie, w szczególności za pomocą środków, o których mowa w art. 30b ust. 1, że proponowane rozwiązania w</w:t>
      </w:r>
      <w:r>
        <w:rPr>
          <w:bCs/>
          <w:u w:color="0000E9"/>
        </w:rPr>
        <w:t xml:space="preserve"> </w:t>
      </w:r>
      <w:r w:rsidRPr="003238D6">
        <w:rPr>
          <w:bCs/>
          <w:u w:color="0000E9"/>
        </w:rPr>
        <w:t>równoważnym stopniu spełniają wymagania określone w opisie przedmiotu zamówienia.</w:t>
      </w:r>
    </w:p>
    <w:p w:rsidR="00C94C19" w:rsidRPr="00BB128E" w:rsidRDefault="00C94C19" w:rsidP="00896469">
      <w:pPr>
        <w:pStyle w:val="Akapitzlist"/>
        <w:numPr>
          <w:ilvl w:val="0"/>
          <w:numId w:val="55"/>
        </w:numPr>
        <w:spacing w:line="276" w:lineRule="auto"/>
        <w:ind w:left="567" w:hanging="283"/>
        <w:jc w:val="both"/>
        <w:rPr>
          <w:u w:color="0000E9"/>
        </w:rPr>
      </w:pPr>
      <w:r w:rsidRPr="003238D6">
        <w:rPr>
          <w:bCs/>
          <w:u w:color="0000E9"/>
        </w:rPr>
        <w:t>Zamawiający informuje, iż w przypadku, gdy opis przedmiotu zamówienia odnosi się do wymagań dotyczących wydajności lub funkcjonalności, o których mowa w art. 30 ust., 1 pkt</w:t>
      </w:r>
      <w:r>
        <w:rPr>
          <w:bCs/>
          <w:u w:color="0000E9"/>
        </w:rPr>
        <w:t>.</w:t>
      </w:r>
      <w:r w:rsidRPr="003238D6">
        <w:rPr>
          <w:bCs/>
          <w:u w:color="0000E9"/>
        </w:rPr>
        <w:t xml:space="preserve"> 1 ustawy </w:t>
      </w:r>
      <w:proofErr w:type="spellStart"/>
      <w:r w:rsidRPr="003238D6">
        <w:rPr>
          <w:bCs/>
          <w:u w:color="0000E9"/>
        </w:rPr>
        <w:t>Pzp</w:t>
      </w:r>
      <w:proofErr w:type="spellEnd"/>
      <w:r w:rsidRPr="003238D6">
        <w:rPr>
          <w:bCs/>
          <w:u w:color="0000E9"/>
        </w:rPr>
        <w:t xml:space="preserve">, zamawiający nie może odrzucić oferty zgodnej z Polską Normą przenoszącą normę europejską, normami innych państw członkowskich Europejskiego Obszaru Gospodarczego przenoszącymi normy europejskie, z europejską aprobatą </w:t>
      </w:r>
      <w:r w:rsidRPr="003238D6">
        <w:rPr>
          <w:bCs/>
          <w:u w:color="0000E9"/>
        </w:rPr>
        <w:lastRenderedPageBreak/>
        <w:t>techniczną, ze wspólną specyfikacją techniczną, z normą międzynarodową lub z</w:t>
      </w:r>
      <w:r>
        <w:rPr>
          <w:bCs/>
          <w:u w:color="0000E9"/>
        </w:rPr>
        <w:t xml:space="preserve"> </w:t>
      </w:r>
      <w:r w:rsidRPr="003238D6">
        <w:rPr>
          <w:bCs/>
          <w:u w:color="0000E9"/>
        </w:rPr>
        <w:t>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C94C19" w:rsidRPr="00BB128E" w:rsidRDefault="00C94C19" w:rsidP="0053314D">
      <w:pPr>
        <w:pStyle w:val="Style12"/>
        <w:widowControl/>
        <w:numPr>
          <w:ilvl w:val="0"/>
          <w:numId w:val="87"/>
        </w:numPr>
        <w:spacing w:before="5" w:line="276" w:lineRule="auto"/>
        <w:ind w:left="284" w:hanging="284"/>
        <w:jc w:val="both"/>
        <w:rPr>
          <w:rStyle w:val="FontStyle44"/>
          <w:sz w:val="24"/>
          <w:szCs w:val="24"/>
        </w:rPr>
      </w:pPr>
      <w:r w:rsidRPr="00BB128E">
        <w:rPr>
          <w:rStyle w:val="FontStyle44"/>
          <w:sz w:val="24"/>
          <w:szCs w:val="24"/>
        </w:rPr>
        <w:t>Wymagania, o których mowa w art. 29 ust. 3a ustawy Prawo zamówień publicznych:</w:t>
      </w:r>
    </w:p>
    <w:p w:rsidR="00C94C19" w:rsidRPr="00BB128E" w:rsidRDefault="00C94C19" w:rsidP="0053314D">
      <w:pPr>
        <w:pStyle w:val="Style23"/>
        <w:widowControl/>
        <w:numPr>
          <w:ilvl w:val="0"/>
          <w:numId w:val="75"/>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C94C19" w:rsidRPr="00BB128E" w:rsidRDefault="00C94C19" w:rsidP="0053314D">
      <w:pPr>
        <w:pStyle w:val="Style23"/>
        <w:widowControl/>
        <w:numPr>
          <w:ilvl w:val="0"/>
          <w:numId w:val="75"/>
        </w:numPr>
        <w:spacing w:before="5" w:line="276" w:lineRule="auto"/>
        <w:ind w:left="567" w:hanging="283"/>
        <w:rPr>
          <w:rStyle w:val="FontStyle44"/>
          <w:sz w:val="24"/>
          <w:szCs w:val="24"/>
        </w:rPr>
      </w:pPr>
      <w:r w:rsidRPr="00BB128E">
        <w:rPr>
          <w:rStyle w:val="FontStyle44"/>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w:t>
      </w:r>
      <w:r w:rsidR="008B097B">
        <w:rPr>
          <w:rStyle w:val="FontStyle44"/>
          <w:sz w:val="24"/>
          <w:szCs w:val="24"/>
        </w:rPr>
        <w:t>9</w:t>
      </w:r>
      <w:r w:rsidRPr="00BB128E">
        <w:rPr>
          <w:rStyle w:val="FontStyle44"/>
          <w:sz w:val="24"/>
          <w:szCs w:val="24"/>
        </w:rPr>
        <w:t>.1 czynności. Zamawiający uprawniony jest w szczególności do:</w:t>
      </w:r>
    </w:p>
    <w:p w:rsidR="00C94C19" w:rsidRPr="00BB128E" w:rsidRDefault="00C94C19" w:rsidP="0053314D">
      <w:pPr>
        <w:pStyle w:val="Style14"/>
        <w:widowControl/>
        <w:numPr>
          <w:ilvl w:val="0"/>
          <w:numId w:val="73"/>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C94C19" w:rsidRPr="00BB128E" w:rsidRDefault="00C94C19" w:rsidP="0053314D">
      <w:pPr>
        <w:pStyle w:val="Style14"/>
        <w:widowControl/>
        <w:numPr>
          <w:ilvl w:val="0"/>
          <w:numId w:val="73"/>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C94C19" w:rsidRPr="00BB128E" w:rsidRDefault="00C94C19" w:rsidP="0053314D">
      <w:pPr>
        <w:pStyle w:val="Style14"/>
        <w:widowControl/>
        <w:numPr>
          <w:ilvl w:val="0"/>
          <w:numId w:val="73"/>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C94C19" w:rsidRPr="00BB128E" w:rsidRDefault="00C94C19" w:rsidP="0053314D">
      <w:pPr>
        <w:pStyle w:val="Style23"/>
        <w:widowControl/>
        <w:numPr>
          <w:ilvl w:val="0"/>
          <w:numId w:val="75"/>
        </w:numPr>
        <w:spacing w:line="276" w:lineRule="auto"/>
        <w:ind w:left="567" w:hanging="283"/>
        <w:rPr>
          <w:rStyle w:val="FontStyle44"/>
          <w:sz w:val="24"/>
          <w:szCs w:val="24"/>
        </w:rPr>
      </w:pPr>
      <w:r w:rsidRPr="00BB128E">
        <w:rPr>
          <w:rStyle w:val="FontStyle44"/>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w:t>
      </w:r>
      <w:r w:rsidR="008B097B">
        <w:rPr>
          <w:rStyle w:val="FontStyle44"/>
          <w:sz w:val="24"/>
          <w:szCs w:val="24"/>
        </w:rPr>
        <w:t>9</w:t>
      </w:r>
      <w:r w:rsidRPr="00BB128E">
        <w:rPr>
          <w:rStyle w:val="FontStyle44"/>
          <w:sz w:val="24"/>
          <w:szCs w:val="24"/>
        </w:rPr>
        <w:t>.1 czynności w trakcie realizacji zamówienia:</w:t>
      </w:r>
    </w:p>
    <w:p w:rsidR="00C94C19" w:rsidRPr="00BB128E" w:rsidRDefault="00C94C19" w:rsidP="0053314D">
      <w:pPr>
        <w:pStyle w:val="Style14"/>
        <w:widowControl/>
        <w:numPr>
          <w:ilvl w:val="0"/>
          <w:numId w:val="74"/>
        </w:numPr>
        <w:spacing w:line="276" w:lineRule="auto"/>
        <w:ind w:left="851" w:hanging="284"/>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C94C19" w:rsidRPr="00BB128E" w:rsidRDefault="00C94C19" w:rsidP="0053314D">
      <w:pPr>
        <w:pStyle w:val="Style14"/>
        <w:widowControl/>
        <w:numPr>
          <w:ilvl w:val="0"/>
          <w:numId w:val="74"/>
        </w:numPr>
        <w:spacing w:line="276" w:lineRule="auto"/>
        <w:ind w:left="851" w:hanging="284"/>
        <w:jc w:val="both"/>
        <w:rPr>
          <w:rStyle w:val="FontStyle44"/>
          <w:sz w:val="24"/>
          <w:szCs w:val="24"/>
        </w:rPr>
      </w:pPr>
      <w:r w:rsidRPr="00BB128E">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w:t>
      </w:r>
      <w:r w:rsidRPr="00BB128E">
        <w:rPr>
          <w:rStyle w:val="FontStyle44"/>
          <w:sz w:val="24"/>
          <w:szCs w:val="24"/>
        </w:rPr>
        <w:lastRenderedPageBreak/>
        <w:t>umowy, rodzaj umowy o pracę i wymiar etatu powinny być możliwe do zidentyfikowania.</w:t>
      </w:r>
    </w:p>
    <w:p w:rsidR="00C94C19" w:rsidRPr="00BB128E" w:rsidRDefault="00C94C19" w:rsidP="0053314D">
      <w:pPr>
        <w:pStyle w:val="Style23"/>
        <w:widowControl/>
        <w:numPr>
          <w:ilvl w:val="0"/>
          <w:numId w:val="76"/>
        </w:numPr>
        <w:tabs>
          <w:tab w:val="left" w:pos="1277"/>
        </w:tabs>
        <w:spacing w:line="276" w:lineRule="auto"/>
        <w:ind w:left="567" w:hanging="283"/>
        <w:rPr>
          <w:rStyle w:val="FontStyle44"/>
          <w:sz w:val="24"/>
          <w:szCs w:val="24"/>
        </w:rPr>
      </w:pPr>
      <w:r w:rsidRPr="00BB128E">
        <w:rPr>
          <w:rStyle w:val="FontStyle44"/>
          <w:sz w:val="24"/>
          <w:szCs w:val="24"/>
        </w:rPr>
        <w:t xml:space="preserve">Z tytułu niespełnienia przez wykonawcę lub podwykonawcę wymogu zatrudnienia na podstawie umowy o pracę osób wykonujących wskazane w punkcie </w:t>
      </w:r>
      <w:r w:rsidR="008B097B">
        <w:rPr>
          <w:rStyle w:val="FontStyle44"/>
          <w:sz w:val="24"/>
          <w:szCs w:val="24"/>
        </w:rPr>
        <w:t>9</w:t>
      </w:r>
      <w:r w:rsidRPr="00BB128E">
        <w:rPr>
          <w:rStyle w:val="FontStyle44"/>
          <w:sz w:val="24"/>
          <w:szCs w:val="24"/>
        </w:rPr>
        <w:t xml:space="preserve">.1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w:t>
      </w:r>
      <w:r w:rsidR="008B097B">
        <w:rPr>
          <w:rStyle w:val="FontStyle44"/>
          <w:sz w:val="24"/>
          <w:szCs w:val="24"/>
        </w:rPr>
        <w:t>9</w:t>
      </w:r>
      <w:r w:rsidRPr="00BB128E">
        <w:rPr>
          <w:rStyle w:val="FontStyle44"/>
          <w:sz w:val="24"/>
          <w:szCs w:val="24"/>
        </w:rPr>
        <w:t>.1 czynności.</w:t>
      </w:r>
    </w:p>
    <w:p w:rsidR="00C94C19" w:rsidRPr="00401FC8" w:rsidRDefault="00C94C19" w:rsidP="0053314D">
      <w:pPr>
        <w:pStyle w:val="Akapitzlist"/>
        <w:numPr>
          <w:ilvl w:val="0"/>
          <w:numId w:val="76"/>
        </w:numPr>
        <w:spacing w:line="276" w:lineRule="auto"/>
        <w:ind w:left="567" w:hanging="283"/>
        <w:jc w:val="both"/>
      </w:pPr>
      <w:r w:rsidRPr="00401FC8">
        <w:t>W przypadku uzasadnionych wątpliwości, co do przestrzegania prawa pracy przez wykonawcę lub podwykonawcę, zamawiający może zwrócić się o przeprowadzenie kontroli przez Państwową Inspekcję Pracy.</w:t>
      </w:r>
    </w:p>
    <w:p w:rsidR="00C94C19" w:rsidRPr="00401FC8" w:rsidRDefault="00C94C19" w:rsidP="0053314D">
      <w:pPr>
        <w:pStyle w:val="Akapitzlist"/>
        <w:numPr>
          <w:ilvl w:val="0"/>
          <w:numId w:val="88"/>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C94C19" w:rsidRPr="00401FC8" w:rsidRDefault="00C94C19" w:rsidP="0053314D">
      <w:pPr>
        <w:pStyle w:val="Akapitzlist"/>
        <w:numPr>
          <w:ilvl w:val="0"/>
          <w:numId w:val="88"/>
        </w:numPr>
        <w:spacing w:line="276" w:lineRule="auto"/>
        <w:ind w:left="426" w:hanging="426"/>
        <w:jc w:val="both"/>
      </w:pPr>
      <w:r w:rsidRPr="00401FC8">
        <w:t xml:space="preserve">Wykonawca zobowiązany jest do przygotowania: kosztorysu ofertowego (o charakterze </w:t>
      </w:r>
      <w:r w:rsidR="008B097B">
        <w:t>pomocniczym)</w:t>
      </w:r>
      <w:r w:rsidRPr="00401FC8">
        <w:t>.</w:t>
      </w:r>
    </w:p>
    <w:p w:rsidR="000F34F5" w:rsidRDefault="000F34F5" w:rsidP="0053314D">
      <w:pPr>
        <w:pStyle w:val="Akapitzlist"/>
        <w:numPr>
          <w:ilvl w:val="0"/>
          <w:numId w:val="88"/>
        </w:numPr>
        <w:spacing w:line="276" w:lineRule="auto"/>
        <w:ind w:left="426" w:hanging="426"/>
        <w:jc w:val="both"/>
      </w:pPr>
      <w:r w:rsidRPr="00401FC8">
        <w:t xml:space="preserve">Zamawiający nie dopuszcza składania ofert </w:t>
      </w:r>
      <w:r w:rsidR="00D940C4">
        <w:t>wariantowych</w:t>
      </w:r>
      <w:r w:rsidRPr="00401FC8">
        <w:t>.</w:t>
      </w:r>
    </w:p>
    <w:p w:rsidR="00380F35" w:rsidRPr="00C53DB5" w:rsidRDefault="00501A0E" w:rsidP="0053314D">
      <w:pPr>
        <w:pStyle w:val="Style30"/>
        <w:widowControl/>
        <w:numPr>
          <w:ilvl w:val="0"/>
          <w:numId w:val="88"/>
        </w:numPr>
        <w:spacing w:line="276" w:lineRule="auto"/>
        <w:ind w:left="426" w:hanging="426"/>
        <w:rPr>
          <w:rStyle w:val="FontStyle77"/>
          <w:sz w:val="24"/>
          <w:szCs w:val="24"/>
        </w:rPr>
      </w:pPr>
      <w:r w:rsidRPr="00380F35">
        <w:rPr>
          <w:rStyle w:val="FontStyle77"/>
          <w:sz w:val="24"/>
          <w:szCs w:val="24"/>
        </w:rPr>
        <w:t xml:space="preserve">Wspólny słownik zamówień: </w:t>
      </w:r>
      <w:r w:rsidRPr="00C53DB5">
        <w:rPr>
          <w:rStyle w:val="FontStyle77"/>
          <w:sz w:val="24"/>
          <w:szCs w:val="24"/>
        </w:rPr>
        <w:t>CPV:</w:t>
      </w:r>
      <w:r w:rsidR="00380F35" w:rsidRPr="00C53DB5">
        <w:rPr>
          <w:rStyle w:val="FontStyle77"/>
          <w:sz w:val="24"/>
          <w:szCs w:val="24"/>
        </w:rPr>
        <w:t xml:space="preserve"> </w:t>
      </w:r>
      <w:r w:rsidR="00CE70E8" w:rsidRPr="00C7100F">
        <w:t>45100000</w:t>
      </w:r>
      <w:r w:rsidR="00AB2491" w:rsidRPr="00C7100F">
        <w:t>-7</w:t>
      </w:r>
      <w:r w:rsidR="00C53DB5" w:rsidRPr="00C7100F">
        <w:rPr>
          <w:rStyle w:val="FontStyle77"/>
          <w:color w:val="auto"/>
          <w:sz w:val="24"/>
          <w:szCs w:val="24"/>
        </w:rPr>
        <w:t xml:space="preserve">, </w:t>
      </w:r>
      <w:r w:rsidR="00CE70E8" w:rsidRPr="00C7100F">
        <w:t>37410000-5, 45233200</w:t>
      </w:r>
      <w:r w:rsidR="009B7645" w:rsidRPr="00C7100F">
        <w:t>-1</w:t>
      </w:r>
      <w:r w:rsidR="00CE70E8" w:rsidRPr="00C7100F">
        <w:t>, 45342000</w:t>
      </w:r>
      <w:r w:rsidR="009B7645" w:rsidRPr="00C7100F">
        <w:t>-6</w:t>
      </w:r>
      <w:r w:rsidR="00CE70E8" w:rsidRPr="00C7100F">
        <w:t>, 37535200</w:t>
      </w:r>
      <w:r w:rsidR="009B7645" w:rsidRPr="00C7100F">
        <w:t>-9</w:t>
      </w:r>
      <w:r w:rsidR="00CE70E8" w:rsidRPr="00C7100F">
        <w:t>, 45112723</w:t>
      </w:r>
      <w:r w:rsidR="00AB2491" w:rsidRPr="00C7100F">
        <w:t>-9</w:t>
      </w:r>
    </w:p>
    <w:p w:rsidR="00166005" w:rsidRPr="00166005" w:rsidRDefault="000E3977" w:rsidP="004A537A">
      <w:pPr>
        <w:pStyle w:val="Bezodstpw"/>
        <w:spacing w:line="276" w:lineRule="auto"/>
        <w:ind w:left="426"/>
        <w:jc w:val="both"/>
        <w:rPr>
          <w:rFonts w:ascii="Times New Roman" w:hAnsi="Times New Roman"/>
          <w:sz w:val="16"/>
          <w:szCs w:val="16"/>
        </w:rPr>
      </w:pPr>
      <w:r w:rsidRPr="004A4BD1">
        <w:rPr>
          <w:rFonts w:ascii="Times New Roman" w:eastAsiaTheme="minorHAnsi" w:hAnsi="Times New Roman"/>
        </w:rPr>
        <w:tab/>
      </w:r>
      <w:r w:rsidRPr="000E3977">
        <w:rPr>
          <w:rFonts w:ascii="Times New Roman" w:eastAsiaTheme="minorHAnsi" w:hAnsi="Times New Roman"/>
        </w:rPr>
        <w:tab/>
      </w:r>
    </w:p>
    <w:p w:rsidR="00501A0E" w:rsidRPr="00380F35" w:rsidRDefault="00501A0E" w:rsidP="00D032BA">
      <w:pPr>
        <w:spacing w:line="276" w:lineRule="auto"/>
        <w:ind w:left="993" w:hanging="993"/>
        <w:jc w:val="both"/>
        <w:rPr>
          <w:b/>
        </w:rPr>
      </w:pPr>
      <w:r w:rsidRPr="00380F35">
        <w:rPr>
          <w:b/>
        </w:rPr>
        <w:t>Dział IV.</w:t>
      </w:r>
      <w:r w:rsidR="00D7567E">
        <w:rPr>
          <w:b/>
        </w:rPr>
        <w:tab/>
      </w:r>
      <w:r w:rsidRPr="00380F35">
        <w:rPr>
          <w:b/>
        </w:rPr>
        <w:t xml:space="preserve">Oferty </w:t>
      </w:r>
      <w:r w:rsidR="00D940C4">
        <w:rPr>
          <w:b/>
        </w:rPr>
        <w:t>częściowe</w:t>
      </w:r>
      <w:r w:rsidRPr="00380F35">
        <w:rPr>
          <w:b/>
        </w:rPr>
        <w:t>.</w:t>
      </w:r>
    </w:p>
    <w:p w:rsidR="00CE70E8" w:rsidRPr="00064C1D" w:rsidRDefault="00CE70E8" w:rsidP="0053314D">
      <w:pPr>
        <w:pStyle w:val="Akapitzlist"/>
        <w:numPr>
          <w:ilvl w:val="0"/>
          <w:numId w:val="89"/>
        </w:numPr>
        <w:spacing w:line="276" w:lineRule="auto"/>
        <w:ind w:left="284" w:hanging="284"/>
        <w:jc w:val="both"/>
      </w:pPr>
      <w:r w:rsidRPr="00064C1D">
        <w:t>Zamawiający nie dopuszcza składania ofert częściowych.</w:t>
      </w:r>
    </w:p>
    <w:p w:rsidR="00380F35" w:rsidRPr="00380F35" w:rsidRDefault="00380F35" w:rsidP="00D032BA">
      <w:pPr>
        <w:spacing w:line="276" w:lineRule="auto"/>
        <w:jc w:val="both"/>
      </w:pPr>
    </w:p>
    <w:p w:rsidR="00501A0E" w:rsidRPr="00380F35" w:rsidRDefault="00501A0E" w:rsidP="00D032BA">
      <w:pPr>
        <w:spacing w:line="276" w:lineRule="auto"/>
        <w:ind w:left="851" w:hanging="851"/>
        <w:jc w:val="both"/>
        <w:rPr>
          <w:b/>
        </w:rPr>
      </w:pPr>
      <w:r w:rsidRPr="00380F35">
        <w:rPr>
          <w:b/>
        </w:rPr>
        <w:t>Dział V.</w:t>
      </w:r>
      <w:r w:rsidR="00D7567E">
        <w:rPr>
          <w:b/>
        </w:rPr>
        <w:tab/>
      </w:r>
      <w:r w:rsidRPr="00380F35">
        <w:rPr>
          <w:b/>
        </w:rPr>
        <w:t>Termin wykonania zamówienia.</w:t>
      </w:r>
    </w:p>
    <w:p w:rsidR="00D940C4" w:rsidRPr="000E29A5" w:rsidRDefault="00C94C19" w:rsidP="00D032BA">
      <w:pPr>
        <w:spacing w:line="276" w:lineRule="auto"/>
        <w:jc w:val="both"/>
        <w:rPr>
          <w:iCs/>
        </w:rPr>
      </w:pPr>
      <w:r w:rsidRPr="00D47F3F">
        <w:rPr>
          <w:rFonts w:eastAsia="Times New Roman"/>
          <w:iCs/>
        </w:rPr>
        <w:t>T</w:t>
      </w:r>
      <w:r w:rsidR="00495742" w:rsidRPr="00D47F3F">
        <w:rPr>
          <w:rFonts w:eastAsia="Times New Roman"/>
          <w:iCs/>
        </w:rPr>
        <w:t xml:space="preserve">ermin wykonania zamówienia </w:t>
      </w:r>
      <w:r w:rsidR="00495742" w:rsidRPr="000A21BD">
        <w:rPr>
          <w:rFonts w:eastAsia="Times New Roman"/>
          <w:iCs/>
        </w:rPr>
        <w:t xml:space="preserve">do </w:t>
      </w:r>
      <w:r w:rsidR="000E29A5" w:rsidRPr="000E29A5">
        <w:rPr>
          <w:rFonts w:eastAsia="Times New Roman"/>
          <w:iCs/>
        </w:rPr>
        <w:t>1</w:t>
      </w:r>
      <w:r w:rsidR="00175E0B">
        <w:rPr>
          <w:rFonts w:eastAsia="Times New Roman"/>
          <w:iCs/>
        </w:rPr>
        <w:t>5</w:t>
      </w:r>
      <w:r w:rsidR="00495742" w:rsidRPr="000E29A5">
        <w:rPr>
          <w:rFonts w:eastAsia="Times New Roman"/>
          <w:iCs/>
        </w:rPr>
        <w:t>.</w:t>
      </w:r>
      <w:r w:rsidR="000E29A5" w:rsidRPr="000E29A5">
        <w:rPr>
          <w:rFonts w:eastAsia="Times New Roman"/>
          <w:iCs/>
        </w:rPr>
        <w:t>10</w:t>
      </w:r>
      <w:r w:rsidR="00495742" w:rsidRPr="000E29A5">
        <w:rPr>
          <w:rFonts w:eastAsia="Times New Roman"/>
          <w:iCs/>
        </w:rPr>
        <w:t>.201</w:t>
      </w:r>
      <w:r w:rsidRPr="000E29A5">
        <w:rPr>
          <w:iCs/>
        </w:rPr>
        <w:t>8</w:t>
      </w:r>
      <w:r w:rsidR="00D940C4" w:rsidRPr="000E29A5">
        <w:rPr>
          <w:iCs/>
        </w:rPr>
        <w:t xml:space="preserve"> roku</w:t>
      </w:r>
    </w:p>
    <w:p w:rsidR="00380F35" w:rsidRPr="00A651AD" w:rsidRDefault="000A21BD" w:rsidP="00D032BA">
      <w:pPr>
        <w:spacing w:line="276" w:lineRule="auto"/>
        <w:jc w:val="both"/>
        <w:rPr>
          <w:color w:val="FF0000"/>
          <w:sz w:val="16"/>
          <w:szCs w:val="16"/>
        </w:rPr>
      </w:pPr>
      <w:r>
        <w:rPr>
          <w:iCs/>
        </w:rPr>
        <w:t>.</w:t>
      </w:r>
      <w:r w:rsidR="00495742" w:rsidRPr="00D47F3F">
        <w:rPr>
          <w:rFonts w:eastAsia="Times New Roman"/>
          <w:iCs/>
        </w:rPr>
        <w:t xml:space="preserve"> </w:t>
      </w:r>
    </w:p>
    <w:p w:rsidR="00501A0E" w:rsidRPr="00005597" w:rsidRDefault="00501A0E" w:rsidP="00D032BA">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501A0E" w:rsidRPr="00005597" w:rsidRDefault="000E29A5" w:rsidP="000E29A5">
      <w:pPr>
        <w:pStyle w:val="Style32"/>
        <w:widowControl/>
        <w:spacing w:line="276" w:lineRule="auto"/>
        <w:rPr>
          <w:rStyle w:val="FontStyle77"/>
          <w:sz w:val="24"/>
          <w:szCs w:val="24"/>
        </w:rPr>
      </w:pPr>
      <w:r>
        <w:rPr>
          <w:rStyle w:val="FontStyle77"/>
          <w:sz w:val="24"/>
          <w:szCs w:val="24"/>
        </w:rPr>
        <w:t>Nie wymagane</w:t>
      </w:r>
    </w:p>
    <w:p w:rsidR="00501A0E" w:rsidRPr="00A651AD" w:rsidRDefault="00501A0E" w:rsidP="00D032BA">
      <w:pPr>
        <w:pStyle w:val="Style21"/>
        <w:widowControl/>
        <w:spacing w:line="276" w:lineRule="auto"/>
        <w:ind w:right="374"/>
        <w:rPr>
          <w:sz w:val="16"/>
          <w:szCs w:val="16"/>
        </w:rPr>
      </w:pPr>
    </w:p>
    <w:p w:rsidR="00501A0E" w:rsidRPr="00254100" w:rsidRDefault="00501A0E" w:rsidP="00D032BA">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896469">
      <w:pPr>
        <w:pStyle w:val="Style10"/>
        <w:widowControl/>
        <w:numPr>
          <w:ilvl w:val="0"/>
          <w:numId w:val="5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53314D">
      <w:pPr>
        <w:pStyle w:val="Style30"/>
        <w:widowControl/>
        <w:numPr>
          <w:ilvl w:val="0"/>
          <w:numId w:val="77"/>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53314D">
      <w:pPr>
        <w:pStyle w:val="Style30"/>
        <w:widowControl/>
        <w:numPr>
          <w:ilvl w:val="0"/>
          <w:numId w:val="77"/>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53314D">
      <w:pPr>
        <w:pStyle w:val="Style26"/>
        <w:widowControl/>
        <w:numPr>
          <w:ilvl w:val="0"/>
          <w:numId w:val="78"/>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D032BA">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D032BA">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53314D">
      <w:pPr>
        <w:pStyle w:val="Style30"/>
        <w:widowControl/>
        <w:numPr>
          <w:ilvl w:val="0"/>
          <w:numId w:val="78"/>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8B362D" w:rsidRPr="00C94C19" w:rsidRDefault="008B362D" w:rsidP="00D032BA">
      <w:pPr>
        <w:pStyle w:val="Style32"/>
        <w:widowControl/>
        <w:spacing w:line="276" w:lineRule="auto"/>
        <w:ind w:left="567"/>
        <w:rPr>
          <w:rStyle w:val="FontStyle77"/>
          <w:color w:val="auto"/>
          <w:sz w:val="24"/>
          <w:szCs w:val="24"/>
        </w:rPr>
      </w:pPr>
      <w:r w:rsidRPr="00C94C19">
        <w:rPr>
          <w:rStyle w:val="FontStyle77"/>
          <w:color w:val="auto"/>
          <w:sz w:val="24"/>
          <w:szCs w:val="24"/>
        </w:rPr>
        <w:t>Wykonawca spełni powyższy warunek, jeżeli:</w:t>
      </w:r>
    </w:p>
    <w:p w:rsidR="00BB4045" w:rsidRPr="00C94C19" w:rsidRDefault="00C20D53" w:rsidP="00D032BA">
      <w:pPr>
        <w:pStyle w:val="Style6"/>
        <w:widowControl/>
        <w:spacing w:line="276" w:lineRule="auto"/>
        <w:ind w:left="851" w:firstLine="0"/>
        <w:rPr>
          <w:rStyle w:val="FontStyle77"/>
          <w:color w:val="auto"/>
          <w:sz w:val="24"/>
          <w:szCs w:val="24"/>
        </w:rPr>
      </w:pPr>
      <w:r w:rsidRPr="00824F18">
        <w:rPr>
          <w:rStyle w:val="FontStyle44"/>
          <w:sz w:val="24"/>
          <w:szCs w:val="24"/>
        </w:rPr>
        <w:lastRenderedPageBreak/>
        <w:t>Zamawiający nie wyznacza szczegółowego warunku w tym zakresie</w:t>
      </w:r>
      <w:r w:rsidR="00501A0E" w:rsidRPr="00C94C19">
        <w:rPr>
          <w:rStyle w:val="FontStyle77"/>
          <w:color w:val="auto"/>
          <w:sz w:val="24"/>
          <w:szCs w:val="24"/>
        </w:rPr>
        <w:t xml:space="preserve">. </w:t>
      </w:r>
    </w:p>
    <w:p w:rsidR="005D6B65" w:rsidRPr="002A4779" w:rsidRDefault="00501A0E" w:rsidP="0053314D">
      <w:pPr>
        <w:pStyle w:val="Style6"/>
        <w:widowControl/>
        <w:numPr>
          <w:ilvl w:val="0"/>
          <w:numId w:val="78"/>
        </w:numPr>
        <w:spacing w:line="276" w:lineRule="auto"/>
        <w:ind w:left="567" w:hanging="283"/>
        <w:rPr>
          <w:rStyle w:val="FontStyle77"/>
          <w:color w:val="auto"/>
          <w:sz w:val="24"/>
          <w:szCs w:val="24"/>
        </w:rPr>
      </w:pPr>
      <w:r w:rsidRPr="002A4779">
        <w:rPr>
          <w:rStyle w:val="FontStyle77"/>
          <w:b/>
          <w:color w:val="auto"/>
          <w:sz w:val="24"/>
          <w:szCs w:val="24"/>
        </w:rPr>
        <w:t>zdolności technicznej lub zawodowej</w:t>
      </w:r>
      <w:r w:rsidR="00BB4045" w:rsidRPr="002A4779">
        <w:rPr>
          <w:rStyle w:val="FontStyle77"/>
          <w:color w:val="auto"/>
          <w:sz w:val="24"/>
          <w:szCs w:val="24"/>
        </w:rPr>
        <w:t xml:space="preserve"> </w:t>
      </w:r>
    </w:p>
    <w:p w:rsidR="00501A0E" w:rsidRPr="002A4779" w:rsidRDefault="00501A0E" w:rsidP="00D032BA">
      <w:pPr>
        <w:pStyle w:val="Style6"/>
        <w:widowControl/>
        <w:spacing w:line="276" w:lineRule="auto"/>
        <w:ind w:left="567" w:firstLine="0"/>
        <w:rPr>
          <w:rStyle w:val="FontStyle77"/>
          <w:color w:val="auto"/>
          <w:sz w:val="24"/>
          <w:szCs w:val="24"/>
        </w:rPr>
      </w:pPr>
      <w:r w:rsidRPr="002A4779">
        <w:rPr>
          <w:rStyle w:val="FontStyle77"/>
          <w:color w:val="auto"/>
          <w:sz w:val="24"/>
          <w:szCs w:val="24"/>
        </w:rPr>
        <w:t>Wykonawca spełni warunek dotyczący zdolności technicznej lub zawodowej, jeżeli</w:t>
      </w:r>
      <w:r w:rsidR="00254100" w:rsidRPr="002A4779">
        <w:rPr>
          <w:rStyle w:val="FontStyle77"/>
          <w:color w:val="auto"/>
          <w:sz w:val="24"/>
          <w:szCs w:val="24"/>
        </w:rPr>
        <w:t xml:space="preserve"> </w:t>
      </w:r>
      <w:r w:rsidRPr="002A4779">
        <w:rPr>
          <w:rStyle w:val="FontStyle77"/>
          <w:color w:val="auto"/>
          <w:sz w:val="24"/>
          <w:szCs w:val="24"/>
        </w:rPr>
        <w:t>wykaże, że:</w:t>
      </w:r>
    </w:p>
    <w:p w:rsidR="008B362D" w:rsidRPr="001F4897" w:rsidRDefault="00C20D53" w:rsidP="00D032BA">
      <w:pPr>
        <w:pStyle w:val="Style5"/>
        <w:widowControl/>
        <w:spacing w:line="276" w:lineRule="auto"/>
        <w:ind w:left="709"/>
        <w:jc w:val="both"/>
        <w:rPr>
          <w:rStyle w:val="FontStyle77"/>
          <w:color w:val="auto"/>
          <w:sz w:val="24"/>
          <w:szCs w:val="24"/>
        </w:rPr>
      </w:pPr>
      <w:r w:rsidRPr="00824F18">
        <w:rPr>
          <w:rStyle w:val="FontStyle44"/>
          <w:sz w:val="24"/>
          <w:szCs w:val="24"/>
        </w:rPr>
        <w:t>Zamawiający nie wyznacza szczegółowego warunku w tym zakresie</w:t>
      </w:r>
      <w:r>
        <w:rPr>
          <w:rStyle w:val="FontStyle44"/>
          <w:color w:val="auto"/>
          <w:sz w:val="24"/>
          <w:szCs w:val="24"/>
        </w:rPr>
        <w:t>.</w:t>
      </w:r>
    </w:p>
    <w:p w:rsidR="00501A0E" w:rsidRPr="001F4897" w:rsidRDefault="00501A0E" w:rsidP="00D032BA">
      <w:pPr>
        <w:pStyle w:val="Style30"/>
        <w:widowControl/>
        <w:numPr>
          <w:ilvl w:val="0"/>
          <w:numId w:val="4"/>
        </w:numPr>
        <w:spacing w:line="276" w:lineRule="auto"/>
        <w:ind w:left="284" w:right="-2" w:hanging="284"/>
        <w:rPr>
          <w:rStyle w:val="FontStyle77"/>
          <w:color w:val="auto"/>
          <w:sz w:val="24"/>
          <w:szCs w:val="24"/>
        </w:rPr>
      </w:pPr>
      <w:r w:rsidRPr="001F4897">
        <w:rPr>
          <w:rStyle w:val="FontStyle77"/>
          <w:color w:val="auto"/>
          <w:sz w:val="24"/>
          <w:szCs w:val="24"/>
        </w:rPr>
        <w:t>Wykonawca może w celu potwierdzenia spełniania warunków udziału w postępowaniu, o których mowa w punkcie 1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ustawy PZP).</w:t>
      </w:r>
    </w:p>
    <w:p w:rsidR="00501A0E" w:rsidRPr="00F33755" w:rsidRDefault="00501A0E" w:rsidP="00D032BA">
      <w:pPr>
        <w:pStyle w:val="Style30"/>
        <w:widowControl/>
        <w:numPr>
          <w:ilvl w:val="0"/>
          <w:numId w:val="4"/>
        </w:numPr>
        <w:spacing w:line="276" w:lineRule="auto"/>
        <w:ind w:left="284" w:right="-2" w:hanging="284"/>
        <w:rPr>
          <w:rStyle w:val="FontStyle77"/>
          <w:color w:val="auto"/>
          <w:sz w:val="24"/>
          <w:szCs w:val="24"/>
        </w:rPr>
      </w:pPr>
      <w:r w:rsidRPr="00F33755">
        <w:rPr>
          <w:rStyle w:val="FontStyle77"/>
          <w:color w:val="auto"/>
          <w:sz w:val="24"/>
          <w:szCs w:val="24"/>
        </w:rPr>
        <w:t xml:space="preserve">Zamawiający żąda od Wykonawcy, który polega na zdolnościach lub sytuacji innych podmiotów na zasadach określonych w art. 22a ustawy PZP, </w:t>
      </w:r>
      <w:r w:rsidR="00E05FD0" w:rsidRPr="00F33755">
        <w:rPr>
          <w:rStyle w:val="FontStyle77"/>
          <w:color w:val="auto"/>
          <w:sz w:val="24"/>
          <w:szCs w:val="24"/>
        </w:rPr>
        <w:t xml:space="preserve">do </w:t>
      </w:r>
      <w:r w:rsidRPr="00F33755">
        <w:rPr>
          <w:rStyle w:val="FontStyle77"/>
          <w:color w:val="auto"/>
          <w:sz w:val="24"/>
          <w:szCs w:val="24"/>
        </w:rPr>
        <w:t xml:space="preserve">przedstawienia w odniesieniu do tych podmiotów dokumentów wymienionych w </w:t>
      </w:r>
      <w:r w:rsidR="00F33755" w:rsidRPr="00F33755">
        <w:t>§ 5 pkt</w:t>
      </w:r>
      <w:r w:rsidR="00F33755">
        <w:t>.</w:t>
      </w:r>
      <w:r w:rsidR="00F33755" w:rsidRPr="00F33755">
        <w:t xml:space="preserve"> 1-9 </w:t>
      </w:r>
      <w:r w:rsidR="00F33755" w:rsidRPr="00F33755">
        <w:rPr>
          <w:rStyle w:val="FontStyle77"/>
          <w:sz w:val="24"/>
          <w:szCs w:val="24"/>
        </w:rPr>
        <w:t>Rozporządzenia Ministra Rozwoju z dnia 26 lipca 2016 roku w sprawie rodzajów dokumentów, jakich może żądać Zamawiający od Wykonawcy oraz form w jakich te dokumenty mogą być składane.</w:t>
      </w:r>
    </w:p>
    <w:p w:rsidR="00501A0E" w:rsidRPr="001F4897" w:rsidRDefault="00501A0E" w:rsidP="00D032BA">
      <w:pPr>
        <w:pStyle w:val="Style30"/>
        <w:widowControl/>
        <w:numPr>
          <w:ilvl w:val="0"/>
          <w:numId w:val="4"/>
        </w:numPr>
        <w:spacing w:line="276" w:lineRule="auto"/>
        <w:ind w:left="284" w:right="-2" w:hanging="284"/>
        <w:rPr>
          <w:rStyle w:val="FontStyle77"/>
          <w:color w:val="auto"/>
          <w:sz w:val="24"/>
          <w:szCs w:val="24"/>
        </w:rPr>
      </w:pPr>
      <w:r w:rsidRPr="001F4897">
        <w:rPr>
          <w:rStyle w:val="FontStyle77"/>
          <w:color w:val="auto"/>
          <w:sz w:val="24"/>
          <w:szCs w:val="24"/>
        </w:rPr>
        <w:t>Jeżeli zdolności techniczne lub zawodowe lub sytuacja finansowa lub ekonomiczna podmiotu na zasobach których Wykonawca polega, nie potwierdzają spełniania przez Wykonawcę warunków</w:t>
      </w:r>
      <w:r w:rsidR="00005597" w:rsidRPr="001F4897">
        <w:rPr>
          <w:rStyle w:val="FontStyle77"/>
          <w:color w:val="auto"/>
          <w:sz w:val="24"/>
          <w:szCs w:val="24"/>
        </w:rPr>
        <w:t xml:space="preserve"> </w:t>
      </w:r>
      <w:r w:rsidRPr="001F4897">
        <w:rPr>
          <w:rStyle w:val="FontStyle77"/>
          <w:color w:val="auto"/>
          <w:sz w:val="24"/>
          <w:szCs w:val="24"/>
        </w:rPr>
        <w:t>udziału w postępowaniu lub zachodzą wobec tych podmiotów podstawy wykluczenia, Zamawiający żąda, aby Wykonawca w terminie określonym przez Zamawiającego:</w:t>
      </w:r>
    </w:p>
    <w:p w:rsidR="00501A0E" w:rsidRPr="001F4897" w:rsidRDefault="00501A0E" w:rsidP="00896469">
      <w:pPr>
        <w:pStyle w:val="Style22"/>
        <w:widowControl/>
        <w:numPr>
          <w:ilvl w:val="0"/>
          <w:numId w:val="59"/>
        </w:numPr>
        <w:spacing w:line="276" w:lineRule="auto"/>
        <w:ind w:left="567" w:hanging="283"/>
        <w:jc w:val="both"/>
        <w:rPr>
          <w:rStyle w:val="FontStyle77"/>
          <w:color w:val="auto"/>
          <w:sz w:val="24"/>
          <w:szCs w:val="24"/>
        </w:rPr>
      </w:pPr>
      <w:r w:rsidRPr="001F4897">
        <w:rPr>
          <w:rStyle w:val="FontStyle77"/>
          <w:color w:val="auto"/>
          <w:sz w:val="24"/>
          <w:szCs w:val="24"/>
        </w:rPr>
        <w:t>zastąpił ten podmiot innym podmiotem lub podmiotami lub</w:t>
      </w:r>
    </w:p>
    <w:p w:rsidR="00501A0E" w:rsidRPr="001F4897" w:rsidRDefault="00501A0E" w:rsidP="00896469">
      <w:pPr>
        <w:pStyle w:val="Style22"/>
        <w:widowControl/>
        <w:numPr>
          <w:ilvl w:val="0"/>
          <w:numId w:val="59"/>
        </w:numPr>
        <w:spacing w:line="276" w:lineRule="auto"/>
        <w:ind w:left="567" w:hanging="283"/>
        <w:jc w:val="both"/>
        <w:rPr>
          <w:rStyle w:val="FontStyle77"/>
          <w:color w:val="auto"/>
          <w:sz w:val="24"/>
          <w:szCs w:val="24"/>
        </w:rPr>
      </w:pPr>
      <w:r w:rsidRPr="001F4897">
        <w:rPr>
          <w:rStyle w:val="FontStyle77"/>
          <w:color w:val="auto"/>
          <w:sz w:val="24"/>
          <w:szCs w:val="24"/>
        </w:rPr>
        <w:t>zobowiązał się do osobistego wykonania odpowiedniej części zamówienia, jeżeli wykaże zdolności techniczne lub zawodowe lub sytuację finansową lub ekonomiczną, określoną w SIW</w:t>
      </w:r>
      <w:r w:rsidR="00254100" w:rsidRPr="001F4897">
        <w:rPr>
          <w:rStyle w:val="FontStyle77"/>
          <w:color w:val="auto"/>
          <w:sz w:val="24"/>
          <w:szCs w:val="24"/>
        </w:rPr>
        <w:t>Z</w:t>
      </w:r>
      <w:r w:rsidRPr="001F4897">
        <w:rPr>
          <w:rStyle w:val="FontStyle77"/>
          <w:color w:val="auto"/>
          <w:sz w:val="24"/>
          <w:szCs w:val="24"/>
        </w:rPr>
        <w:t>.</w:t>
      </w:r>
    </w:p>
    <w:p w:rsidR="007407F4" w:rsidRPr="000010F0" w:rsidRDefault="007407F4" w:rsidP="00D032BA">
      <w:pPr>
        <w:pStyle w:val="Style7"/>
        <w:widowControl/>
        <w:spacing w:line="276" w:lineRule="auto"/>
        <w:jc w:val="left"/>
        <w:rPr>
          <w:color w:val="FF0000"/>
          <w:sz w:val="16"/>
          <w:szCs w:val="16"/>
        </w:rPr>
      </w:pPr>
    </w:p>
    <w:p w:rsidR="00501A0E" w:rsidRPr="00254100" w:rsidRDefault="00501A0E" w:rsidP="00D032BA">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D032BA">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D032BA">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896469">
      <w:pPr>
        <w:pStyle w:val="Style24"/>
        <w:widowControl/>
        <w:numPr>
          <w:ilvl w:val="0"/>
          <w:numId w:val="60"/>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896469">
      <w:pPr>
        <w:pStyle w:val="Style24"/>
        <w:widowControl/>
        <w:numPr>
          <w:ilvl w:val="0"/>
          <w:numId w:val="60"/>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 xml:space="preserve">podatków, opłat lub składek na ubezpieczenia społeczne lub zdrowotne, co Zamawiający jest w stanie wykazać za pomocą stosownych środków dowodowych, z wyjątkiem przypadku, o którym mowa w art. 24 ust. 1 pkt. 15 ustawy PZP, chyba że </w:t>
      </w:r>
      <w:r w:rsidRPr="00254100">
        <w:rPr>
          <w:rStyle w:val="FontStyle77"/>
          <w:sz w:val="24"/>
          <w:szCs w:val="24"/>
        </w:rPr>
        <w:lastRenderedPageBreak/>
        <w:t>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D032BA">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D032BA">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D032BA">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D032BA">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D032BA">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D032BA">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7A59C0">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D032BA">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Pr="00A651AD" w:rsidRDefault="007407F4" w:rsidP="00D032BA">
      <w:pPr>
        <w:pStyle w:val="Style21"/>
        <w:widowControl/>
        <w:spacing w:before="5" w:line="276" w:lineRule="auto"/>
        <w:ind w:right="365"/>
        <w:rPr>
          <w:rStyle w:val="FontStyle75"/>
          <w:sz w:val="16"/>
          <w:szCs w:val="16"/>
        </w:rPr>
      </w:pPr>
    </w:p>
    <w:p w:rsidR="00501A0E" w:rsidRPr="00021B4F" w:rsidRDefault="00501A0E" w:rsidP="00D032BA">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D032BA">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D032BA">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896469">
      <w:pPr>
        <w:pStyle w:val="Style24"/>
        <w:widowControl/>
        <w:numPr>
          <w:ilvl w:val="0"/>
          <w:numId w:val="61"/>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896469">
      <w:pPr>
        <w:pStyle w:val="Style24"/>
        <w:widowControl/>
        <w:numPr>
          <w:ilvl w:val="0"/>
          <w:numId w:val="61"/>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w:t>
      </w:r>
      <w:r w:rsidRPr="00021B4F">
        <w:rPr>
          <w:rStyle w:val="FontStyle77"/>
          <w:sz w:val="24"/>
          <w:szCs w:val="24"/>
        </w:rPr>
        <w:lastRenderedPageBreak/>
        <w:t>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D032BA">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D032BA">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D032BA">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896469">
      <w:pPr>
        <w:pStyle w:val="Style24"/>
        <w:widowControl/>
        <w:numPr>
          <w:ilvl w:val="0"/>
          <w:numId w:val="62"/>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896469">
      <w:pPr>
        <w:pStyle w:val="Style24"/>
        <w:widowControl/>
        <w:numPr>
          <w:ilvl w:val="0"/>
          <w:numId w:val="62"/>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896469">
      <w:pPr>
        <w:pStyle w:val="Style24"/>
        <w:widowControl/>
        <w:numPr>
          <w:ilvl w:val="0"/>
          <w:numId w:val="62"/>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53314D">
      <w:pPr>
        <w:pStyle w:val="Style24"/>
        <w:widowControl/>
        <w:numPr>
          <w:ilvl w:val="0"/>
          <w:numId w:val="90"/>
        </w:numPr>
        <w:spacing w:line="276" w:lineRule="auto"/>
        <w:ind w:left="567" w:hanging="283"/>
        <w:rPr>
          <w:rStyle w:val="FontStyle77"/>
          <w:sz w:val="24"/>
          <w:szCs w:val="24"/>
        </w:rPr>
      </w:pPr>
      <w:r w:rsidRPr="00021B4F">
        <w:rPr>
          <w:rStyle w:val="FontStyle77"/>
          <w:sz w:val="24"/>
          <w:szCs w:val="24"/>
        </w:rPr>
        <w:t>kosztorys ofertowy (o charakterze pomocniczym).</w:t>
      </w:r>
    </w:p>
    <w:p w:rsidR="00501A0E" w:rsidRPr="00021B4F" w:rsidRDefault="00501A0E" w:rsidP="00D032BA">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Jeżeli Wykonawca ma siedzibę lub miejsce zamieszkania poza terytorium Rzeczypospolitej Polskiej, zamiast dokumentów, o których mowa w pkt. 8, składa dokument lub</w:t>
      </w:r>
      <w:r w:rsidR="00021B4F" w:rsidRPr="00021B4F">
        <w:rPr>
          <w:rStyle w:val="FontStyle77"/>
          <w:sz w:val="24"/>
          <w:szCs w:val="24"/>
        </w:rPr>
        <w:t xml:space="preserve"> </w:t>
      </w:r>
      <w:r w:rsidRPr="00021B4F">
        <w:rPr>
          <w:rStyle w:val="FontStyle77"/>
          <w:sz w:val="24"/>
          <w:szCs w:val="24"/>
        </w:rPr>
        <w:t xml:space="preserve">dokumenty </w:t>
      </w:r>
      <w:r w:rsidRPr="00021B4F">
        <w:rPr>
          <w:rStyle w:val="FontStyle77"/>
          <w:sz w:val="24"/>
          <w:szCs w:val="24"/>
        </w:rPr>
        <w:lastRenderedPageBreak/>
        <w:t>wystawione w kraju, w którym Wykonawca ma siedzibę lub miejsce zamieszkania, potwierdzające odpowiednio, że:</w:t>
      </w:r>
    </w:p>
    <w:p w:rsidR="00501A0E" w:rsidRPr="00021B4F" w:rsidRDefault="00501A0E" w:rsidP="00896469">
      <w:pPr>
        <w:pStyle w:val="Style30"/>
        <w:widowControl/>
        <w:numPr>
          <w:ilvl w:val="0"/>
          <w:numId w:val="63"/>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896469">
      <w:pPr>
        <w:pStyle w:val="Style30"/>
        <w:widowControl/>
        <w:numPr>
          <w:ilvl w:val="0"/>
          <w:numId w:val="63"/>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D032BA">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D032BA">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D032BA">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D032BA">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021B4F" w:rsidRDefault="00501A0E" w:rsidP="00D032BA">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xml:space="preserve">.)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w:t>
      </w:r>
      <w:r w:rsidRPr="00021B4F">
        <w:rPr>
          <w:rStyle w:val="FontStyle77"/>
          <w:sz w:val="24"/>
          <w:szCs w:val="24"/>
        </w:rPr>
        <w:lastRenderedPageBreak/>
        <w:t>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D032BA">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D032BA">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501A0E" w:rsidRPr="00021B4F" w:rsidRDefault="00501A0E" w:rsidP="00D032BA">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D032BA">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D032BA">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D032BA">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D032BA">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D032BA">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D032BA">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Pr="00A651AD" w:rsidRDefault="00501A0E" w:rsidP="00D032BA">
      <w:pPr>
        <w:pStyle w:val="Style21"/>
        <w:widowControl/>
        <w:spacing w:line="276" w:lineRule="auto"/>
        <w:rPr>
          <w:sz w:val="16"/>
          <w:szCs w:val="16"/>
        </w:rPr>
      </w:pPr>
    </w:p>
    <w:p w:rsidR="00501A0E" w:rsidRPr="00195F15" w:rsidRDefault="00501A0E" w:rsidP="00D032BA">
      <w:pPr>
        <w:pStyle w:val="Style21"/>
        <w:widowControl/>
        <w:spacing w:before="130" w:line="276" w:lineRule="auto"/>
        <w:jc w:val="left"/>
        <w:rPr>
          <w:rStyle w:val="FontStyle75"/>
          <w:sz w:val="24"/>
          <w:szCs w:val="24"/>
        </w:rPr>
      </w:pPr>
      <w:r w:rsidRPr="00195F15">
        <w:rPr>
          <w:rStyle w:val="FontStyle75"/>
          <w:sz w:val="24"/>
          <w:szCs w:val="24"/>
        </w:rPr>
        <w:lastRenderedPageBreak/>
        <w:t>Dział X. Informacja dla Wykonawców wspólnie ubiegających się o udzielenie zamówienia oraz realizacja przedmiotu zamówienia przy udziale podwykonawców.</w:t>
      </w:r>
    </w:p>
    <w:p w:rsidR="00501A0E" w:rsidRPr="00195F15" w:rsidRDefault="00501A0E" w:rsidP="00D032BA">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D032BA">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D032BA">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D032BA">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D032BA">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Default="00501A0E" w:rsidP="00D032BA">
      <w:pPr>
        <w:pStyle w:val="Style21"/>
        <w:widowControl/>
        <w:spacing w:line="276" w:lineRule="auto"/>
        <w:jc w:val="left"/>
        <w:rPr>
          <w:sz w:val="16"/>
          <w:szCs w:val="16"/>
        </w:rPr>
      </w:pPr>
    </w:p>
    <w:p w:rsidR="00501A0E" w:rsidRPr="00195F15" w:rsidRDefault="00501A0E" w:rsidP="00D032BA">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D032BA">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D032BA">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D032BA">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D032BA">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D032BA">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D032BA">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lastRenderedPageBreak/>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D032BA">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D032BA">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D032BA">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Pr="00A651AD" w:rsidRDefault="00501A0E" w:rsidP="00D032BA">
      <w:pPr>
        <w:pStyle w:val="Style21"/>
        <w:widowControl/>
        <w:spacing w:line="276" w:lineRule="auto"/>
        <w:ind w:right="365"/>
        <w:rPr>
          <w:sz w:val="16"/>
          <w:szCs w:val="16"/>
        </w:rPr>
      </w:pPr>
    </w:p>
    <w:p w:rsidR="00501A0E" w:rsidRPr="00195F15" w:rsidRDefault="00501A0E" w:rsidP="00D032BA">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D032BA">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5757B7" w:rsidRDefault="00501A0E" w:rsidP="00D032BA">
      <w:pPr>
        <w:pStyle w:val="Style30"/>
        <w:widowControl/>
        <w:numPr>
          <w:ilvl w:val="0"/>
          <w:numId w:val="30"/>
        </w:numPr>
        <w:spacing w:line="276" w:lineRule="auto"/>
        <w:ind w:left="284" w:hanging="284"/>
        <w:rPr>
          <w:rStyle w:val="FontStyle77"/>
          <w:color w:val="auto"/>
          <w:sz w:val="24"/>
          <w:szCs w:val="24"/>
        </w:rPr>
      </w:pPr>
      <w:r w:rsidRPr="005757B7">
        <w:rPr>
          <w:rStyle w:val="FontStyle77"/>
          <w:color w:val="auto"/>
          <w:sz w:val="24"/>
          <w:szCs w:val="24"/>
        </w:rPr>
        <w:t xml:space="preserve">Prośbę o wyjaśnienia należy składać na adres: Urząd Gminy w </w:t>
      </w:r>
      <w:r w:rsidR="00413BCD" w:rsidRPr="005757B7">
        <w:rPr>
          <w:rStyle w:val="FontStyle77"/>
          <w:color w:val="auto"/>
          <w:sz w:val="24"/>
          <w:szCs w:val="24"/>
        </w:rPr>
        <w:t>Lipnie</w:t>
      </w:r>
      <w:r w:rsidRPr="005757B7">
        <w:rPr>
          <w:rStyle w:val="FontStyle77"/>
          <w:color w:val="auto"/>
          <w:sz w:val="24"/>
          <w:szCs w:val="24"/>
        </w:rPr>
        <w:t xml:space="preserve">, ul. </w:t>
      </w:r>
      <w:r w:rsidR="00413BCD" w:rsidRPr="005757B7">
        <w:rPr>
          <w:rStyle w:val="FontStyle77"/>
          <w:color w:val="auto"/>
          <w:sz w:val="24"/>
          <w:szCs w:val="24"/>
        </w:rPr>
        <w:t>Mickiewicza 29</w:t>
      </w:r>
      <w:r w:rsidRPr="005757B7">
        <w:rPr>
          <w:rStyle w:val="FontStyle77"/>
          <w:color w:val="auto"/>
          <w:sz w:val="24"/>
          <w:szCs w:val="24"/>
        </w:rPr>
        <w:t xml:space="preserve">, </w:t>
      </w:r>
      <w:r w:rsidR="00413BCD" w:rsidRPr="005757B7">
        <w:rPr>
          <w:rStyle w:val="FontStyle77"/>
          <w:color w:val="auto"/>
          <w:sz w:val="24"/>
          <w:szCs w:val="24"/>
        </w:rPr>
        <w:t>87-600 Lipno</w:t>
      </w:r>
      <w:r w:rsidRPr="005757B7">
        <w:rPr>
          <w:rStyle w:val="FontStyle77"/>
          <w:color w:val="auto"/>
          <w:sz w:val="24"/>
          <w:szCs w:val="24"/>
        </w:rPr>
        <w:t>, należy podać znak sprawy:</w:t>
      </w:r>
      <w:r w:rsidR="00413BCD" w:rsidRPr="005757B7">
        <w:rPr>
          <w:rStyle w:val="FontStyle77"/>
          <w:color w:val="auto"/>
          <w:sz w:val="24"/>
          <w:szCs w:val="24"/>
        </w:rPr>
        <w:t xml:space="preserve"> </w:t>
      </w:r>
      <w:r w:rsidR="00460D77" w:rsidRPr="005757B7">
        <w:rPr>
          <w:rStyle w:val="FontStyle77"/>
          <w:color w:val="auto"/>
          <w:sz w:val="24"/>
          <w:szCs w:val="24"/>
        </w:rPr>
        <w:t>RGK 271.</w:t>
      </w:r>
      <w:r w:rsidR="00BA5B77">
        <w:rPr>
          <w:rStyle w:val="FontStyle77"/>
          <w:color w:val="auto"/>
          <w:sz w:val="24"/>
          <w:szCs w:val="24"/>
        </w:rPr>
        <w:t>2</w:t>
      </w:r>
      <w:r w:rsidR="00850FBA">
        <w:rPr>
          <w:rStyle w:val="FontStyle77"/>
          <w:color w:val="auto"/>
          <w:sz w:val="24"/>
          <w:szCs w:val="24"/>
        </w:rPr>
        <w:t>7</w:t>
      </w:r>
      <w:r w:rsidR="00460D77" w:rsidRPr="005757B7">
        <w:rPr>
          <w:rStyle w:val="FontStyle77"/>
          <w:color w:val="auto"/>
          <w:sz w:val="24"/>
          <w:szCs w:val="24"/>
        </w:rPr>
        <w:t>.</w:t>
      </w:r>
      <w:r w:rsidR="00413BCD" w:rsidRPr="005757B7">
        <w:rPr>
          <w:rStyle w:val="FontStyle77"/>
          <w:color w:val="auto"/>
          <w:sz w:val="24"/>
          <w:szCs w:val="24"/>
        </w:rPr>
        <w:t>201</w:t>
      </w:r>
      <w:r w:rsidR="005757B7" w:rsidRPr="005757B7">
        <w:rPr>
          <w:rStyle w:val="FontStyle77"/>
          <w:color w:val="auto"/>
          <w:sz w:val="24"/>
          <w:szCs w:val="24"/>
        </w:rPr>
        <w:t>8</w:t>
      </w:r>
      <w:r w:rsidRPr="005757B7">
        <w:rPr>
          <w:rStyle w:val="FontStyle77"/>
          <w:color w:val="auto"/>
          <w:sz w:val="24"/>
          <w:szCs w:val="24"/>
        </w:rPr>
        <w:t>.</w:t>
      </w:r>
    </w:p>
    <w:p w:rsidR="005757B7" w:rsidRPr="005757B7" w:rsidRDefault="00501A0E" w:rsidP="00D032BA">
      <w:pPr>
        <w:pStyle w:val="Style30"/>
        <w:widowControl/>
        <w:numPr>
          <w:ilvl w:val="0"/>
          <w:numId w:val="31"/>
        </w:numPr>
        <w:spacing w:line="276" w:lineRule="auto"/>
        <w:ind w:left="284" w:hanging="284"/>
        <w:rPr>
          <w:rStyle w:val="FontStyle77"/>
          <w:color w:val="auto"/>
          <w:sz w:val="24"/>
          <w:szCs w:val="24"/>
        </w:rPr>
      </w:pPr>
      <w:r w:rsidRPr="005757B7">
        <w:rPr>
          <w:rStyle w:val="FontStyle77"/>
          <w:color w:val="auto"/>
          <w:sz w:val="24"/>
          <w:szCs w:val="24"/>
        </w:rPr>
        <w:t xml:space="preserve">Osobami uprawnionymi do porozumiewania się z wykonawcami są: </w:t>
      </w:r>
      <w:r w:rsidR="00C3470F">
        <w:rPr>
          <w:rStyle w:val="FontStyle77"/>
          <w:color w:val="auto"/>
          <w:sz w:val="24"/>
          <w:szCs w:val="24"/>
        </w:rPr>
        <w:t xml:space="preserve">Grzegorz Koszczka i </w:t>
      </w:r>
      <w:r w:rsidR="00413BCD" w:rsidRPr="005757B7">
        <w:rPr>
          <w:rStyle w:val="FontStyle77"/>
          <w:color w:val="auto"/>
          <w:sz w:val="24"/>
          <w:szCs w:val="24"/>
        </w:rPr>
        <w:t>Adrian Zalewski</w:t>
      </w:r>
      <w:r w:rsidR="005757B7" w:rsidRPr="005757B7">
        <w:rPr>
          <w:rStyle w:val="FontStyle77"/>
          <w:color w:val="auto"/>
          <w:sz w:val="24"/>
          <w:szCs w:val="24"/>
        </w:rPr>
        <w:t xml:space="preserve">. </w:t>
      </w:r>
    </w:p>
    <w:p w:rsidR="00501A0E" w:rsidRPr="00195F15" w:rsidRDefault="00501A0E" w:rsidP="00D032BA">
      <w:pPr>
        <w:pStyle w:val="Style30"/>
        <w:widowControl/>
        <w:numPr>
          <w:ilvl w:val="0"/>
          <w:numId w:val="31"/>
        </w:numPr>
        <w:spacing w:line="276" w:lineRule="auto"/>
        <w:ind w:left="284" w:hanging="284"/>
        <w:rPr>
          <w:rStyle w:val="FontStyle77"/>
          <w:sz w:val="24"/>
          <w:szCs w:val="24"/>
        </w:rPr>
      </w:pPr>
      <w:r w:rsidRPr="005757B7">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D032BA">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Korespondencja przesłana Zamawiającemu w postacie elektronicznej (e-mail) po godzinach urzędowania podanych w Dziale I zostanie zarejestrowana w następnym dniu pracy Zamawiającego i uznana za wniesioną z datą tego dnia, z wyłączeniem wniosku o </w:t>
      </w:r>
      <w:r w:rsidRPr="00195F15">
        <w:rPr>
          <w:rStyle w:val="FontStyle77"/>
          <w:sz w:val="24"/>
          <w:szCs w:val="24"/>
        </w:rPr>
        <w:lastRenderedPageBreak/>
        <w:t>wyjaśnienie treści SIWZ, który złożony do końca dnia będzie traktowany jako złożony w dniu, w którym wpłynął.</w:t>
      </w:r>
    </w:p>
    <w:p w:rsidR="00501A0E" w:rsidRPr="00195F15" w:rsidRDefault="00501A0E" w:rsidP="00D032BA">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D032BA">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Pr="00A651AD" w:rsidRDefault="00501A0E" w:rsidP="00D032BA">
      <w:pPr>
        <w:pStyle w:val="Style7"/>
        <w:widowControl/>
        <w:spacing w:line="276" w:lineRule="auto"/>
        <w:jc w:val="left"/>
        <w:rPr>
          <w:sz w:val="16"/>
          <w:szCs w:val="16"/>
        </w:rPr>
      </w:pPr>
    </w:p>
    <w:p w:rsidR="00501A0E" w:rsidRPr="00195F15" w:rsidRDefault="00501A0E" w:rsidP="00D032BA">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D032BA">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D032BA">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0E29A5">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757B7" w:rsidRPr="00A651AD" w:rsidRDefault="005757B7" w:rsidP="00D032BA">
      <w:pPr>
        <w:pStyle w:val="Style7"/>
        <w:widowControl/>
        <w:spacing w:line="276" w:lineRule="auto"/>
        <w:jc w:val="left"/>
        <w:rPr>
          <w:sz w:val="16"/>
          <w:szCs w:val="16"/>
        </w:rPr>
      </w:pPr>
    </w:p>
    <w:p w:rsidR="00A651AD" w:rsidRPr="009A06B9" w:rsidRDefault="00A651AD" w:rsidP="00D032BA">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Ofertę składa się pod rygorem nieważności w formie pisemnej. Zamawiający nie dopuszcza składania oferty w postaci elektronicznej.</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Dokumenty sporządzone w języku obcym są składane wraz z tłumaczeniem na język polski.</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Treść oferty musi odpowiadać treści SIWZ.</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Wzór formularza oferty stanowi Załącznik nr 4 do SIWZ.</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Ofertę podpisuje osoba lub osoby uprawnione do reprezentowania Wykonawcy.</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Jeżeli Wykonawcę reprezentuje pełnomocnik, wraz z ofertą składa się pełnomocnictwo.</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Wykonawca może złożyć jedną ofertę.</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Zaleca się, aby Wykonawca zbroszurował ofertę oraz ponumerował jej strony.</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Wszelkie koszty związane z przygotowaniem i złożeniem oferty ponosi Wykonawca.</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 xml:space="preserve">Wykonawca składa ofertę w zamkniętej kopercie lub innym opakowaniu w sposób </w:t>
      </w:r>
      <w:r w:rsidRPr="009E5B76">
        <w:rPr>
          <w:rFonts w:ascii="Times New Roman" w:hAnsi="Times New Roman"/>
        </w:rPr>
        <w:lastRenderedPageBreak/>
        <w:t>zapewniający nieujawnienie treści oferty do chwili jej otwarcia. Zamknięta koperta lub inne opakowanie musi zawierać następujące oznaczenie:</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Nadawca: Nazwa i adres Wykonawcy (pieczęć)</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Odbiorca: Gmina Lipno, ul. Mickiewicza 29, 87-600 Lipno</w:t>
      </w:r>
    </w:p>
    <w:p w:rsidR="00A651AD" w:rsidRPr="000010F0" w:rsidRDefault="00A651AD" w:rsidP="00D032BA">
      <w:pPr>
        <w:pStyle w:val="Bezodstpw"/>
        <w:spacing w:line="276" w:lineRule="auto"/>
        <w:ind w:left="284"/>
        <w:jc w:val="both"/>
        <w:rPr>
          <w:rFonts w:ascii="Times New Roman" w:hAnsi="Times New Roman"/>
          <w:i/>
          <w:color w:val="FF0000"/>
        </w:rPr>
      </w:pPr>
      <w:r w:rsidRPr="005757B7">
        <w:rPr>
          <w:rFonts w:ascii="Times New Roman" w:hAnsi="Times New Roman"/>
          <w:i/>
        </w:rPr>
        <w:t>Z dopiskiem:</w:t>
      </w:r>
      <w:r w:rsidRPr="000010F0">
        <w:rPr>
          <w:rFonts w:ascii="Times New Roman" w:hAnsi="Times New Roman"/>
          <w:i/>
          <w:color w:val="FF0000"/>
        </w:rPr>
        <w:t xml:space="preserve"> </w:t>
      </w:r>
      <w:r w:rsidRPr="00D032BA">
        <w:rPr>
          <w:rFonts w:ascii="Times New Roman" w:hAnsi="Times New Roman"/>
          <w:i/>
        </w:rPr>
        <w:t>„</w:t>
      </w:r>
      <w:r w:rsidRPr="00850FBA">
        <w:rPr>
          <w:rFonts w:ascii="Times New Roman" w:hAnsi="Times New Roman"/>
          <w:i/>
        </w:rPr>
        <w:t xml:space="preserve">Oferta na </w:t>
      </w:r>
      <w:r w:rsidR="00850FBA" w:rsidRPr="00850FBA">
        <w:rPr>
          <w:rFonts w:ascii="Times New Roman" w:hAnsi="Times New Roman"/>
          <w:i/>
        </w:rPr>
        <w:t>budowę Otwartej Strefy Aktywności w miejscowości Radomice</w:t>
      </w:r>
      <w:r w:rsidR="00850FBA" w:rsidRPr="00D032BA">
        <w:rPr>
          <w:rFonts w:ascii="Times New Roman" w:hAnsi="Times New Roman"/>
          <w:i/>
        </w:rPr>
        <w:t xml:space="preserve"> </w:t>
      </w:r>
      <w:r w:rsidRPr="00D032BA">
        <w:rPr>
          <w:rFonts w:ascii="Times New Roman" w:hAnsi="Times New Roman"/>
          <w:i/>
        </w:rPr>
        <w:t>" oraz: ,,</w:t>
      </w:r>
      <w:r w:rsidRPr="005757B7">
        <w:rPr>
          <w:rFonts w:ascii="Times New Roman" w:hAnsi="Times New Roman"/>
          <w:i/>
        </w:rPr>
        <w:t>nie otwierać przed terminem otwarcia ofert</w:t>
      </w:r>
      <w:r w:rsidRPr="000010F0">
        <w:rPr>
          <w:rFonts w:ascii="Times New Roman" w:hAnsi="Times New Roman"/>
          <w:i/>
          <w:color w:val="FF0000"/>
        </w:rPr>
        <w:t xml:space="preserve"> </w:t>
      </w:r>
      <w:r w:rsidR="00850FBA">
        <w:rPr>
          <w:rFonts w:ascii="Times New Roman" w:hAnsi="Times New Roman"/>
          <w:i/>
          <w:color w:val="000000" w:themeColor="text1"/>
        </w:rPr>
        <w:t>2</w:t>
      </w:r>
      <w:r w:rsidR="00E734B2">
        <w:rPr>
          <w:rFonts w:ascii="Times New Roman" w:hAnsi="Times New Roman"/>
          <w:i/>
          <w:color w:val="000000" w:themeColor="text1"/>
        </w:rPr>
        <w:t>3</w:t>
      </w:r>
      <w:r w:rsidRPr="006D5F31">
        <w:rPr>
          <w:rFonts w:ascii="Times New Roman" w:hAnsi="Times New Roman"/>
          <w:i/>
          <w:color w:val="000000" w:themeColor="text1"/>
        </w:rPr>
        <w:t>.0</w:t>
      </w:r>
      <w:r w:rsidR="00850FBA">
        <w:rPr>
          <w:rFonts w:ascii="Times New Roman" w:hAnsi="Times New Roman"/>
          <w:i/>
          <w:color w:val="000000" w:themeColor="text1"/>
        </w:rPr>
        <w:t>8</w:t>
      </w:r>
      <w:r w:rsidRPr="006D5F31">
        <w:rPr>
          <w:rFonts w:ascii="Times New Roman" w:hAnsi="Times New Roman"/>
          <w:i/>
          <w:color w:val="000000" w:themeColor="text1"/>
        </w:rPr>
        <w:t>.201</w:t>
      </w:r>
      <w:r w:rsidR="005757B7" w:rsidRPr="006D5F31">
        <w:rPr>
          <w:rFonts w:ascii="Times New Roman" w:hAnsi="Times New Roman"/>
          <w:i/>
          <w:color w:val="000000" w:themeColor="text1"/>
        </w:rPr>
        <w:t>8</w:t>
      </w:r>
      <w:r w:rsidRPr="006D5F31">
        <w:rPr>
          <w:rFonts w:ascii="Times New Roman" w:hAnsi="Times New Roman"/>
          <w:i/>
          <w:color w:val="000000" w:themeColor="text1"/>
        </w:rPr>
        <w:t xml:space="preserve"> r. godz. 1</w:t>
      </w:r>
      <w:r w:rsidR="005757B7" w:rsidRPr="006D5F31">
        <w:rPr>
          <w:rFonts w:ascii="Times New Roman" w:hAnsi="Times New Roman"/>
          <w:i/>
          <w:color w:val="000000" w:themeColor="text1"/>
        </w:rPr>
        <w:t>0</w:t>
      </w:r>
      <w:r w:rsidRPr="006D5F31">
        <w:rPr>
          <w:rFonts w:ascii="Times New Roman" w:hAnsi="Times New Roman"/>
          <w:i/>
          <w:color w:val="000000" w:themeColor="text1"/>
        </w:rPr>
        <w:t>:00".</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Wykonawca może, przed upływem terminu do składania ofert, zmienić lub wycofać ofertę.</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Oświadczenie o wycofaniu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Oznaczenie sprawy: …………Nie otwierać przed upływem terminu otwarcia ofert .</w:t>
      </w:r>
    </w:p>
    <w:p w:rsidR="00A651AD" w:rsidRPr="00FA7B4F" w:rsidRDefault="00A651AD" w:rsidP="00D032BA">
      <w:pPr>
        <w:pStyle w:val="Bezodstpw"/>
        <w:spacing w:line="276" w:lineRule="auto"/>
        <w:ind w:left="284"/>
        <w:jc w:val="both"/>
        <w:rPr>
          <w:rFonts w:ascii="Times New Roman" w:hAnsi="Times New Roman"/>
          <w:i/>
        </w:rPr>
      </w:pPr>
      <w:r w:rsidRPr="00FA7B4F">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Oświadczenie o zmianie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Oznaczenie sprawy:</w:t>
      </w:r>
      <w:r>
        <w:rPr>
          <w:rFonts w:ascii="Times New Roman" w:hAnsi="Times New Roman"/>
          <w:b/>
        </w:rPr>
        <w:t xml:space="preserve"> …………</w:t>
      </w:r>
      <w:r w:rsidRPr="00FA7B4F">
        <w:rPr>
          <w:rFonts w:ascii="Times New Roman" w:hAnsi="Times New Roman"/>
          <w:b/>
        </w:rPr>
        <w:t>Nie otwierać przed upływem terminu otwarcia ofert.</w:t>
      </w:r>
    </w:p>
    <w:p w:rsidR="00A651AD" w:rsidRPr="00FA7B4F" w:rsidRDefault="00A651AD" w:rsidP="00D032BA">
      <w:pPr>
        <w:pStyle w:val="Bezodstpw"/>
        <w:spacing w:line="276" w:lineRule="auto"/>
        <w:ind w:left="284"/>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Oświadczenie o zmianie oferty musi zawierać nazwę i adres Wykonawcy oraz podpis Wykonawcy.</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9E5B76" w:rsidRDefault="00A651AD" w:rsidP="0053314D">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Ofertę złożoną po terminie składania ofert Zamawiający zwróci niezwłocznie.</w:t>
      </w:r>
    </w:p>
    <w:p w:rsidR="00501A0E" w:rsidRPr="00A651AD" w:rsidRDefault="00501A0E" w:rsidP="00D032BA">
      <w:pPr>
        <w:pStyle w:val="Style7"/>
        <w:widowControl/>
        <w:spacing w:line="276" w:lineRule="auto"/>
        <w:jc w:val="left"/>
        <w:rPr>
          <w:sz w:val="16"/>
          <w:szCs w:val="16"/>
        </w:rPr>
      </w:pPr>
    </w:p>
    <w:p w:rsidR="00501A0E" w:rsidRPr="008954AB" w:rsidRDefault="00501A0E" w:rsidP="00D032BA">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6D5F31" w:rsidRDefault="00501A0E" w:rsidP="00D032BA">
      <w:pPr>
        <w:pStyle w:val="Style22"/>
        <w:widowControl/>
        <w:numPr>
          <w:ilvl w:val="0"/>
          <w:numId w:val="35"/>
        </w:numPr>
        <w:spacing w:line="276" w:lineRule="auto"/>
        <w:ind w:left="284" w:hanging="284"/>
        <w:jc w:val="both"/>
        <w:rPr>
          <w:rStyle w:val="FontStyle77"/>
          <w:color w:val="000000" w:themeColor="text1"/>
          <w:sz w:val="24"/>
          <w:szCs w:val="24"/>
        </w:rPr>
      </w:pPr>
      <w:r w:rsidRPr="005757B7">
        <w:rPr>
          <w:rStyle w:val="FontStyle77"/>
          <w:color w:val="auto"/>
          <w:sz w:val="24"/>
          <w:szCs w:val="24"/>
        </w:rPr>
        <w:t xml:space="preserve">Ofertę należy złożyć Zamawiającemu </w:t>
      </w:r>
      <w:r w:rsidR="00022A8D" w:rsidRPr="005757B7">
        <w:rPr>
          <w:rStyle w:val="FontStyle77"/>
          <w:color w:val="auto"/>
          <w:sz w:val="24"/>
          <w:szCs w:val="24"/>
        </w:rPr>
        <w:t>w Urzędzie Gminy Lipno</w:t>
      </w:r>
      <w:r w:rsidRPr="005757B7">
        <w:rPr>
          <w:rStyle w:val="FontStyle77"/>
          <w:color w:val="auto"/>
          <w:sz w:val="24"/>
          <w:szCs w:val="24"/>
        </w:rPr>
        <w:t xml:space="preserve"> ul. </w:t>
      </w:r>
      <w:r w:rsidR="00022A8D" w:rsidRPr="005757B7">
        <w:rPr>
          <w:rStyle w:val="FontStyle77"/>
          <w:color w:val="auto"/>
          <w:sz w:val="24"/>
          <w:szCs w:val="24"/>
        </w:rPr>
        <w:t>Mickiewicza 29</w:t>
      </w:r>
      <w:r w:rsidRPr="005757B7">
        <w:rPr>
          <w:rStyle w:val="FontStyle77"/>
          <w:color w:val="auto"/>
          <w:sz w:val="24"/>
          <w:szCs w:val="24"/>
        </w:rPr>
        <w:t xml:space="preserve">, </w:t>
      </w:r>
      <w:r w:rsidR="00022A8D" w:rsidRPr="005757B7">
        <w:rPr>
          <w:rStyle w:val="FontStyle77"/>
          <w:color w:val="auto"/>
          <w:sz w:val="24"/>
          <w:szCs w:val="24"/>
        </w:rPr>
        <w:t>87-600</w:t>
      </w:r>
      <w:r w:rsidRPr="005757B7">
        <w:rPr>
          <w:rStyle w:val="FontStyle77"/>
          <w:color w:val="auto"/>
          <w:sz w:val="24"/>
          <w:szCs w:val="24"/>
        </w:rPr>
        <w:t xml:space="preserve"> </w:t>
      </w:r>
      <w:r w:rsidR="00022A8D" w:rsidRPr="005757B7">
        <w:rPr>
          <w:rStyle w:val="FontStyle77"/>
          <w:color w:val="auto"/>
          <w:sz w:val="24"/>
          <w:szCs w:val="24"/>
        </w:rPr>
        <w:t>Lipno</w:t>
      </w:r>
      <w:r w:rsidRPr="005757B7">
        <w:rPr>
          <w:rStyle w:val="FontStyle77"/>
          <w:color w:val="auto"/>
          <w:sz w:val="24"/>
          <w:szCs w:val="24"/>
        </w:rPr>
        <w:t xml:space="preserve"> </w:t>
      </w:r>
      <w:r w:rsidR="00022A8D" w:rsidRPr="005757B7">
        <w:rPr>
          <w:rStyle w:val="FontStyle77"/>
          <w:color w:val="auto"/>
          <w:sz w:val="24"/>
          <w:szCs w:val="24"/>
        </w:rPr>
        <w:t xml:space="preserve">(Sekretariat) </w:t>
      </w:r>
      <w:r w:rsidRPr="005757B7">
        <w:rPr>
          <w:rStyle w:val="FontStyle77"/>
          <w:color w:val="auto"/>
          <w:sz w:val="24"/>
          <w:szCs w:val="24"/>
        </w:rPr>
        <w:t>w terminie do dnia</w:t>
      </w:r>
      <w:r w:rsidRPr="000010F0">
        <w:rPr>
          <w:rStyle w:val="FontStyle77"/>
          <w:color w:val="FF0000"/>
          <w:sz w:val="24"/>
          <w:szCs w:val="24"/>
        </w:rPr>
        <w:t xml:space="preserve"> </w:t>
      </w:r>
      <w:r w:rsidR="00850FBA">
        <w:rPr>
          <w:rStyle w:val="FontStyle75"/>
          <w:b w:val="0"/>
          <w:color w:val="000000" w:themeColor="text1"/>
          <w:sz w:val="24"/>
          <w:szCs w:val="24"/>
        </w:rPr>
        <w:t>2</w:t>
      </w:r>
      <w:r w:rsidR="00E734B2">
        <w:rPr>
          <w:rStyle w:val="FontStyle75"/>
          <w:b w:val="0"/>
          <w:color w:val="000000" w:themeColor="text1"/>
          <w:sz w:val="24"/>
          <w:szCs w:val="24"/>
        </w:rPr>
        <w:t>3</w:t>
      </w:r>
      <w:r w:rsidR="00D30243" w:rsidRPr="006D5F31">
        <w:rPr>
          <w:rStyle w:val="FontStyle75"/>
          <w:b w:val="0"/>
          <w:color w:val="000000" w:themeColor="text1"/>
          <w:sz w:val="24"/>
          <w:szCs w:val="24"/>
        </w:rPr>
        <w:t>.0</w:t>
      </w:r>
      <w:r w:rsidR="00850FBA">
        <w:rPr>
          <w:rStyle w:val="FontStyle75"/>
          <w:b w:val="0"/>
          <w:color w:val="000000" w:themeColor="text1"/>
          <w:sz w:val="24"/>
          <w:szCs w:val="24"/>
        </w:rPr>
        <w:t>8</w:t>
      </w:r>
      <w:r w:rsidR="00D30243" w:rsidRPr="006D5F31">
        <w:rPr>
          <w:rStyle w:val="FontStyle75"/>
          <w:b w:val="0"/>
          <w:color w:val="000000" w:themeColor="text1"/>
          <w:sz w:val="24"/>
          <w:szCs w:val="24"/>
        </w:rPr>
        <w:t>.201</w:t>
      </w:r>
      <w:r w:rsidR="005757B7" w:rsidRPr="006D5F31">
        <w:rPr>
          <w:rStyle w:val="FontStyle75"/>
          <w:b w:val="0"/>
          <w:color w:val="000000" w:themeColor="text1"/>
          <w:sz w:val="24"/>
          <w:szCs w:val="24"/>
        </w:rPr>
        <w:t>8</w:t>
      </w:r>
      <w:r w:rsidR="00D30243" w:rsidRPr="006D5F31">
        <w:rPr>
          <w:rStyle w:val="FontStyle75"/>
          <w:color w:val="000000" w:themeColor="text1"/>
          <w:sz w:val="24"/>
          <w:szCs w:val="24"/>
        </w:rPr>
        <w:t xml:space="preserve"> </w:t>
      </w:r>
      <w:r w:rsidRPr="006D5F31">
        <w:rPr>
          <w:rStyle w:val="FontStyle77"/>
          <w:color w:val="000000" w:themeColor="text1"/>
          <w:sz w:val="24"/>
          <w:szCs w:val="24"/>
        </w:rPr>
        <w:t>roku, do godz. 1</w:t>
      </w:r>
      <w:r w:rsidR="005757B7" w:rsidRPr="006D5F31">
        <w:rPr>
          <w:rStyle w:val="FontStyle77"/>
          <w:color w:val="000000" w:themeColor="text1"/>
          <w:sz w:val="24"/>
          <w:szCs w:val="24"/>
        </w:rPr>
        <w:t>0</w:t>
      </w:r>
      <w:r w:rsidRPr="006D5F31">
        <w:rPr>
          <w:rStyle w:val="FontStyle77"/>
          <w:color w:val="000000" w:themeColor="text1"/>
          <w:sz w:val="24"/>
          <w:szCs w:val="24"/>
        </w:rPr>
        <w:t>:00.</w:t>
      </w:r>
    </w:p>
    <w:p w:rsidR="00501A0E" w:rsidRPr="00D30243" w:rsidRDefault="00501A0E" w:rsidP="00D032BA">
      <w:pPr>
        <w:pStyle w:val="Style22"/>
        <w:widowControl/>
        <w:numPr>
          <w:ilvl w:val="0"/>
          <w:numId w:val="35"/>
        </w:numPr>
        <w:spacing w:line="276" w:lineRule="auto"/>
        <w:ind w:left="284" w:hanging="284"/>
        <w:jc w:val="both"/>
        <w:rPr>
          <w:rStyle w:val="FontStyle77"/>
          <w:color w:val="auto"/>
          <w:sz w:val="24"/>
          <w:szCs w:val="24"/>
        </w:rPr>
      </w:pPr>
      <w:r w:rsidRPr="00D30243">
        <w:rPr>
          <w:rStyle w:val="FontStyle77"/>
          <w:color w:val="auto"/>
          <w:sz w:val="24"/>
          <w:szCs w:val="24"/>
        </w:rPr>
        <w:t>Złożona oferta zostanie przez Zamawiającego zarejestrowana (dzień, godzina) oraz otrzyma kolejny numer.</w:t>
      </w:r>
    </w:p>
    <w:p w:rsidR="00501A0E" w:rsidRPr="006D5F31" w:rsidRDefault="00501A0E" w:rsidP="00D032BA">
      <w:pPr>
        <w:pStyle w:val="Style22"/>
        <w:widowControl/>
        <w:numPr>
          <w:ilvl w:val="0"/>
          <w:numId w:val="35"/>
        </w:numPr>
        <w:spacing w:line="276" w:lineRule="auto"/>
        <w:ind w:left="284" w:hanging="284"/>
        <w:jc w:val="both"/>
        <w:rPr>
          <w:rStyle w:val="FontStyle77"/>
          <w:color w:val="000000" w:themeColor="text1"/>
          <w:sz w:val="24"/>
          <w:szCs w:val="24"/>
        </w:rPr>
      </w:pPr>
      <w:r w:rsidRPr="006D5F31">
        <w:rPr>
          <w:rStyle w:val="FontStyle77"/>
          <w:color w:val="000000" w:themeColor="text1"/>
          <w:sz w:val="24"/>
          <w:szCs w:val="24"/>
        </w:rPr>
        <w:t xml:space="preserve">Otwarcie ofert nastąpi w Urzędzie Gminy w </w:t>
      </w:r>
      <w:r w:rsidR="00022A8D" w:rsidRPr="006D5F31">
        <w:rPr>
          <w:rStyle w:val="FontStyle77"/>
          <w:color w:val="000000" w:themeColor="text1"/>
          <w:sz w:val="24"/>
          <w:szCs w:val="24"/>
        </w:rPr>
        <w:t>Lipnie</w:t>
      </w:r>
      <w:r w:rsidRPr="006D5F31">
        <w:rPr>
          <w:rStyle w:val="FontStyle77"/>
          <w:color w:val="000000" w:themeColor="text1"/>
          <w:sz w:val="24"/>
          <w:szCs w:val="24"/>
        </w:rPr>
        <w:t xml:space="preserve">, ul. </w:t>
      </w:r>
      <w:r w:rsidR="00022A8D" w:rsidRPr="006D5F31">
        <w:rPr>
          <w:rStyle w:val="FontStyle77"/>
          <w:color w:val="000000" w:themeColor="text1"/>
          <w:sz w:val="24"/>
          <w:szCs w:val="24"/>
        </w:rPr>
        <w:t>Mickiewicza 29</w:t>
      </w:r>
      <w:r w:rsidRPr="006D5F31">
        <w:rPr>
          <w:rStyle w:val="FontStyle77"/>
          <w:color w:val="000000" w:themeColor="text1"/>
          <w:sz w:val="24"/>
          <w:szCs w:val="24"/>
        </w:rPr>
        <w:t xml:space="preserve">, </w:t>
      </w:r>
      <w:r w:rsidR="00022A8D" w:rsidRPr="006D5F31">
        <w:rPr>
          <w:rStyle w:val="FontStyle77"/>
          <w:color w:val="000000" w:themeColor="text1"/>
          <w:sz w:val="24"/>
          <w:szCs w:val="24"/>
        </w:rPr>
        <w:t>87-600 Lipno</w:t>
      </w:r>
      <w:r w:rsidRPr="006D5F31">
        <w:rPr>
          <w:rStyle w:val="FontStyle77"/>
          <w:color w:val="000000" w:themeColor="text1"/>
          <w:sz w:val="24"/>
          <w:szCs w:val="24"/>
        </w:rPr>
        <w:t xml:space="preserve"> - sala </w:t>
      </w:r>
      <w:r w:rsidR="00022A8D" w:rsidRPr="006D5F31">
        <w:rPr>
          <w:rStyle w:val="FontStyle77"/>
          <w:color w:val="000000" w:themeColor="text1"/>
          <w:sz w:val="24"/>
          <w:szCs w:val="24"/>
        </w:rPr>
        <w:t>posiedzeń</w:t>
      </w:r>
      <w:r w:rsidRPr="006D5F31">
        <w:rPr>
          <w:rStyle w:val="FontStyle77"/>
          <w:color w:val="000000" w:themeColor="text1"/>
          <w:sz w:val="24"/>
          <w:szCs w:val="24"/>
        </w:rPr>
        <w:t xml:space="preserve"> nr 12, dnia </w:t>
      </w:r>
      <w:r w:rsidR="00850FBA">
        <w:rPr>
          <w:rStyle w:val="FontStyle75"/>
          <w:b w:val="0"/>
          <w:color w:val="000000" w:themeColor="text1"/>
          <w:sz w:val="24"/>
          <w:szCs w:val="24"/>
        </w:rPr>
        <w:t>2</w:t>
      </w:r>
      <w:r w:rsidR="00E734B2">
        <w:rPr>
          <w:rStyle w:val="FontStyle75"/>
          <w:b w:val="0"/>
          <w:color w:val="000000" w:themeColor="text1"/>
          <w:sz w:val="24"/>
          <w:szCs w:val="24"/>
        </w:rPr>
        <w:t>3</w:t>
      </w:r>
      <w:r w:rsidR="00D30243" w:rsidRPr="006D5F31">
        <w:rPr>
          <w:rStyle w:val="FontStyle75"/>
          <w:b w:val="0"/>
          <w:color w:val="000000" w:themeColor="text1"/>
          <w:sz w:val="24"/>
          <w:szCs w:val="24"/>
        </w:rPr>
        <w:t>.0</w:t>
      </w:r>
      <w:r w:rsidR="00850FBA">
        <w:rPr>
          <w:rStyle w:val="FontStyle75"/>
          <w:b w:val="0"/>
          <w:color w:val="000000" w:themeColor="text1"/>
          <w:sz w:val="24"/>
          <w:szCs w:val="24"/>
        </w:rPr>
        <w:t>8</w:t>
      </w:r>
      <w:r w:rsidR="00D30243" w:rsidRPr="006D5F31">
        <w:rPr>
          <w:rStyle w:val="FontStyle75"/>
          <w:b w:val="0"/>
          <w:color w:val="000000" w:themeColor="text1"/>
          <w:sz w:val="24"/>
          <w:szCs w:val="24"/>
        </w:rPr>
        <w:t>.201</w:t>
      </w:r>
      <w:r w:rsidR="005757B7" w:rsidRPr="006D5F31">
        <w:rPr>
          <w:rStyle w:val="FontStyle75"/>
          <w:b w:val="0"/>
          <w:color w:val="000000" w:themeColor="text1"/>
          <w:sz w:val="24"/>
          <w:szCs w:val="24"/>
        </w:rPr>
        <w:t>8</w:t>
      </w:r>
      <w:r w:rsidR="00D30243" w:rsidRPr="006D5F31">
        <w:rPr>
          <w:rStyle w:val="FontStyle75"/>
          <w:color w:val="000000" w:themeColor="text1"/>
          <w:sz w:val="24"/>
          <w:szCs w:val="24"/>
        </w:rPr>
        <w:t xml:space="preserve"> </w:t>
      </w:r>
      <w:r w:rsidRPr="006D5F31">
        <w:rPr>
          <w:rStyle w:val="FontStyle77"/>
          <w:color w:val="000000" w:themeColor="text1"/>
          <w:sz w:val="24"/>
          <w:szCs w:val="24"/>
        </w:rPr>
        <w:t>roku o godz. 1</w:t>
      </w:r>
      <w:r w:rsidR="005757B7" w:rsidRPr="006D5F31">
        <w:rPr>
          <w:rStyle w:val="FontStyle77"/>
          <w:color w:val="000000" w:themeColor="text1"/>
          <w:sz w:val="24"/>
          <w:szCs w:val="24"/>
        </w:rPr>
        <w:t>0</w:t>
      </w:r>
      <w:r w:rsidRPr="006D5F31">
        <w:rPr>
          <w:rStyle w:val="FontStyle77"/>
          <w:color w:val="000000" w:themeColor="text1"/>
          <w:sz w:val="24"/>
          <w:szCs w:val="24"/>
        </w:rPr>
        <w:t>:</w:t>
      </w:r>
      <w:r w:rsidR="00022A8D" w:rsidRPr="006D5F31">
        <w:rPr>
          <w:rStyle w:val="FontStyle77"/>
          <w:color w:val="000000" w:themeColor="text1"/>
          <w:sz w:val="24"/>
          <w:szCs w:val="24"/>
        </w:rPr>
        <w:t>3</w:t>
      </w:r>
      <w:r w:rsidR="00E734B2">
        <w:rPr>
          <w:rStyle w:val="FontStyle77"/>
          <w:color w:val="000000" w:themeColor="text1"/>
          <w:sz w:val="24"/>
          <w:szCs w:val="24"/>
        </w:rPr>
        <w:t>5</w:t>
      </w:r>
      <w:r w:rsidRPr="006D5F31">
        <w:rPr>
          <w:rStyle w:val="FontStyle77"/>
          <w:color w:val="000000" w:themeColor="text1"/>
          <w:sz w:val="24"/>
          <w:szCs w:val="24"/>
        </w:rPr>
        <w:t>.</w:t>
      </w:r>
    </w:p>
    <w:p w:rsidR="00501A0E" w:rsidRPr="008954AB" w:rsidRDefault="00501A0E" w:rsidP="00D032BA">
      <w:pPr>
        <w:pStyle w:val="Style22"/>
        <w:widowControl/>
        <w:numPr>
          <w:ilvl w:val="0"/>
          <w:numId w:val="35"/>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D032BA">
      <w:pPr>
        <w:pStyle w:val="Style22"/>
        <w:widowControl/>
        <w:numPr>
          <w:ilvl w:val="0"/>
          <w:numId w:val="35"/>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D032BA">
      <w:pPr>
        <w:pStyle w:val="Style22"/>
        <w:widowControl/>
        <w:numPr>
          <w:ilvl w:val="0"/>
          <w:numId w:val="35"/>
        </w:numPr>
        <w:spacing w:line="276" w:lineRule="auto"/>
        <w:ind w:left="284" w:hanging="284"/>
        <w:jc w:val="both"/>
        <w:rPr>
          <w:rStyle w:val="FontStyle77"/>
          <w:sz w:val="24"/>
          <w:szCs w:val="24"/>
        </w:rPr>
      </w:pPr>
      <w:r w:rsidRPr="008954AB">
        <w:rPr>
          <w:rStyle w:val="FontStyle77"/>
          <w:sz w:val="24"/>
          <w:szCs w:val="24"/>
        </w:rPr>
        <w:lastRenderedPageBreak/>
        <w:t>Zgodnie z art. 86 ust. 5 ustawy PZP niezwłocznie po otwarciu ofert Zamawiający zamieszcza na swojej stronie internetowej informacje dotyczące:</w:t>
      </w:r>
    </w:p>
    <w:p w:rsidR="00501A0E" w:rsidRPr="008954AB" w:rsidRDefault="00501A0E" w:rsidP="00D032BA">
      <w:pPr>
        <w:pStyle w:val="Style22"/>
        <w:widowControl/>
        <w:numPr>
          <w:ilvl w:val="0"/>
          <w:numId w:val="36"/>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D032BA">
      <w:pPr>
        <w:pStyle w:val="Style22"/>
        <w:widowControl/>
        <w:numPr>
          <w:ilvl w:val="0"/>
          <w:numId w:val="36"/>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D032BA">
      <w:pPr>
        <w:pStyle w:val="Style22"/>
        <w:widowControl/>
        <w:numPr>
          <w:ilvl w:val="0"/>
          <w:numId w:val="36"/>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D032BA">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Pr="00A651AD" w:rsidRDefault="007407F4" w:rsidP="00D032BA">
      <w:pPr>
        <w:pStyle w:val="Style7"/>
        <w:widowControl/>
        <w:spacing w:line="276" w:lineRule="auto"/>
        <w:jc w:val="left"/>
        <w:rPr>
          <w:rStyle w:val="FontStyle75"/>
          <w:sz w:val="16"/>
          <w:szCs w:val="16"/>
        </w:rPr>
      </w:pPr>
    </w:p>
    <w:p w:rsidR="00501A0E" w:rsidRPr="009A06B9" w:rsidRDefault="00501A0E" w:rsidP="00D032BA">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D032BA">
      <w:pPr>
        <w:pStyle w:val="Style30"/>
        <w:widowControl/>
        <w:numPr>
          <w:ilvl w:val="0"/>
          <w:numId w:val="37"/>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wprost z dokumentacji, jak również w niej nie ujęte, a bez których nie można 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896469">
      <w:pPr>
        <w:pStyle w:val="Style30"/>
        <w:widowControl/>
        <w:numPr>
          <w:ilvl w:val="0"/>
          <w:numId w:val="64"/>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501A0E" w:rsidRPr="00B42685" w:rsidRDefault="00501A0E" w:rsidP="00896469">
      <w:pPr>
        <w:pStyle w:val="Style30"/>
        <w:widowControl/>
        <w:numPr>
          <w:ilvl w:val="0"/>
          <w:numId w:val="64"/>
        </w:numPr>
        <w:spacing w:line="276" w:lineRule="auto"/>
        <w:ind w:left="567" w:hanging="283"/>
        <w:rPr>
          <w:rStyle w:val="FontStyle77"/>
          <w:sz w:val="24"/>
          <w:szCs w:val="24"/>
        </w:rPr>
      </w:pPr>
      <w:r w:rsidRPr="00B42685">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501A0E" w:rsidRPr="00B42685" w:rsidRDefault="00501A0E" w:rsidP="00896469">
      <w:pPr>
        <w:pStyle w:val="Style30"/>
        <w:widowControl/>
        <w:numPr>
          <w:ilvl w:val="0"/>
          <w:numId w:val="64"/>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D032BA">
      <w:pPr>
        <w:pStyle w:val="Style26"/>
        <w:widowControl/>
        <w:numPr>
          <w:ilvl w:val="0"/>
          <w:numId w:val="37"/>
        </w:numPr>
        <w:spacing w:line="276" w:lineRule="auto"/>
        <w:ind w:left="284" w:right="-2" w:hanging="284"/>
        <w:rPr>
          <w:rStyle w:val="FontStyle77"/>
          <w:sz w:val="24"/>
          <w:szCs w:val="24"/>
        </w:rPr>
      </w:pPr>
      <w:r w:rsidRPr="00B42685">
        <w:rPr>
          <w:rStyle w:val="FontStyle77"/>
          <w:sz w:val="24"/>
          <w:szCs w:val="24"/>
        </w:rPr>
        <w:lastRenderedPageBreak/>
        <w:t>Wynagrodzenie ryczałtowe powinno zawierać w szczególności zgodnie z warunkami podanymi w dokumentacji, SIWZ i wzorze umowy:</w:t>
      </w:r>
    </w:p>
    <w:p w:rsidR="00501A0E" w:rsidRPr="00B42685" w:rsidRDefault="00501A0E" w:rsidP="00896469">
      <w:pPr>
        <w:pStyle w:val="Style30"/>
        <w:widowControl/>
        <w:numPr>
          <w:ilvl w:val="0"/>
          <w:numId w:val="65"/>
        </w:numPr>
        <w:spacing w:line="276" w:lineRule="auto"/>
        <w:ind w:left="567" w:hanging="283"/>
        <w:rPr>
          <w:rStyle w:val="FontStyle77"/>
          <w:sz w:val="24"/>
          <w:szCs w:val="24"/>
        </w:rPr>
      </w:pPr>
      <w:r w:rsidRPr="00B42685">
        <w:rPr>
          <w:rStyle w:val="FontStyle77"/>
          <w:sz w:val="24"/>
          <w:szCs w:val="24"/>
        </w:rPr>
        <w:t>wartość robót,</w:t>
      </w:r>
    </w:p>
    <w:p w:rsidR="00501A0E" w:rsidRPr="00B42685" w:rsidRDefault="00501A0E" w:rsidP="00896469">
      <w:pPr>
        <w:pStyle w:val="Style30"/>
        <w:widowControl/>
        <w:numPr>
          <w:ilvl w:val="0"/>
          <w:numId w:val="65"/>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896469">
      <w:pPr>
        <w:pStyle w:val="Style30"/>
        <w:widowControl/>
        <w:numPr>
          <w:ilvl w:val="0"/>
          <w:numId w:val="65"/>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896469">
      <w:pPr>
        <w:pStyle w:val="Style50"/>
        <w:widowControl/>
        <w:numPr>
          <w:ilvl w:val="0"/>
          <w:numId w:val="65"/>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896469">
      <w:pPr>
        <w:pStyle w:val="Style50"/>
        <w:widowControl/>
        <w:numPr>
          <w:ilvl w:val="0"/>
          <w:numId w:val="65"/>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896469">
      <w:pPr>
        <w:pStyle w:val="Style50"/>
        <w:widowControl/>
        <w:numPr>
          <w:ilvl w:val="0"/>
          <w:numId w:val="65"/>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D032BA">
      <w:pPr>
        <w:pStyle w:val="Style28"/>
        <w:widowControl/>
        <w:numPr>
          <w:ilvl w:val="0"/>
          <w:numId w:val="39"/>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D032BA">
      <w:pPr>
        <w:pStyle w:val="Style28"/>
        <w:widowControl/>
        <w:numPr>
          <w:ilvl w:val="0"/>
          <w:numId w:val="39"/>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4E4E44" w:rsidRPr="00B42685" w:rsidRDefault="004E4E44" w:rsidP="00D032BA">
      <w:pPr>
        <w:pStyle w:val="Style28"/>
        <w:widowControl/>
        <w:numPr>
          <w:ilvl w:val="0"/>
          <w:numId w:val="39"/>
        </w:numPr>
        <w:spacing w:line="276" w:lineRule="auto"/>
        <w:ind w:left="426" w:hanging="426"/>
        <w:rPr>
          <w:rStyle w:val="FontStyle77"/>
          <w:sz w:val="24"/>
          <w:szCs w:val="24"/>
        </w:rPr>
      </w:pPr>
      <w: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D032BA">
      <w:pPr>
        <w:pStyle w:val="Style50"/>
        <w:widowControl/>
        <w:numPr>
          <w:ilvl w:val="0"/>
          <w:numId w:val="38"/>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Pr="00A651AD" w:rsidRDefault="00501A0E" w:rsidP="00D032BA">
      <w:pPr>
        <w:pStyle w:val="Style21"/>
        <w:widowControl/>
        <w:spacing w:line="276" w:lineRule="auto"/>
        <w:ind w:right="346"/>
        <w:jc w:val="left"/>
        <w:rPr>
          <w:sz w:val="16"/>
          <w:szCs w:val="16"/>
        </w:rPr>
      </w:pPr>
    </w:p>
    <w:p w:rsidR="00501A0E" w:rsidRPr="00174188" w:rsidRDefault="00501A0E" w:rsidP="00D032BA">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53314D">
      <w:pPr>
        <w:pStyle w:val="Style11"/>
        <w:widowControl/>
        <w:numPr>
          <w:ilvl w:val="0"/>
          <w:numId w:val="79"/>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53314D">
      <w:pPr>
        <w:pStyle w:val="Style12"/>
        <w:widowControl/>
        <w:numPr>
          <w:ilvl w:val="0"/>
          <w:numId w:val="80"/>
        </w:numPr>
        <w:spacing w:line="276" w:lineRule="auto"/>
        <w:ind w:left="567" w:hanging="283"/>
        <w:jc w:val="both"/>
        <w:rPr>
          <w:rStyle w:val="FontStyle44"/>
          <w:sz w:val="24"/>
          <w:szCs w:val="24"/>
        </w:rPr>
      </w:pPr>
      <w:r w:rsidRPr="00B636AB">
        <w:rPr>
          <w:rStyle w:val="FontStyle44"/>
          <w:sz w:val="24"/>
          <w:szCs w:val="24"/>
        </w:rPr>
        <w:t xml:space="preserve">Cena - waga </w:t>
      </w:r>
      <w:r w:rsidR="00A651A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A651AD">
        <w:rPr>
          <w:rStyle w:val="FontStyle44"/>
          <w:sz w:val="24"/>
          <w:szCs w:val="24"/>
        </w:rPr>
        <w:t>60</w:t>
      </w:r>
      <w:r w:rsidRPr="00B636AB">
        <w:rPr>
          <w:rStyle w:val="FontStyle44"/>
          <w:sz w:val="24"/>
          <w:szCs w:val="24"/>
        </w:rPr>
        <w:t xml:space="preserve"> pkt),</w:t>
      </w:r>
    </w:p>
    <w:p w:rsidR="00D30243" w:rsidRPr="00B636AB" w:rsidRDefault="00D30243" w:rsidP="0053314D">
      <w:pPr>
        <w:pStyle w:val="Style12"/>
        <w:widowControl/>
        <w:numPr>
          <w:ilvl w:val="0"/>
          <w:numId w:val="80"/>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sidR="00A651AD">
        <w:rPr>
          <w:rStyle w:val="FontStyle44"/>
          <w:sz w:val="24"/>
          <w:szCs w:val="24"/>
        </w:rPr>
        <w:t>40</w:t>
      </w:r>
      <w:r w:rsidRPr="00B636AB">
        <w:rPr>
          <w:rStyle w:val="FontStyle44"/>
          <w:sz w:val="24"/>
          <w:szCs w:val="24"/>
        </w:rPr>
        <w:t xml:space="preserve"> % (max </w:t>
      </w:r>
      <w:r w:rsidR="00A651AD">
        <w:rPr>
          <w:rStyle w:val="FontStyle44"/>
          <w:sz w:val="24"/>
          <w:szCs w:val="24"/>
        </w:rPr>
        <w:t>40</w:t>
      </w:r>
      <w:r w:rsidRPr="00B636AB">
        <w:rPr>
          <w:rStyle w:val="FontStyle44"/>
          <w:sz w:val="24"/>
          <w:szCs w:val="24"/>
        </w:rPr>
        <w:t xml:space="preserve"> pkt).</w:t>
      </w:r>
    </w:p>
    <w:p w:rsidR="00D30243" w:rsidRPr="00B636AB" w:rsidRDefault="00D30243" w:rsidP="0053314D">
      <w:pPr>
        <w:pStyle w:val="Style11"/>
        <w:widowControl/>
        <w:numPr>
          <w:ilvl w:val="0"/>
          <w:numId w:val="79"/>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D032BA">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1</w:t>
      </w:r>
    </w:p>
    <w:p w:rsidR="00D30243" w:rsidRPr="00B636AB" w:rsidRDefault="00D30243" w:rsidP="00D032BA">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D032BA">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D032BA">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D032BA">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D032BA">
      <w:pPr>
        <w:pStyle w:val="Style5"/>
        <w:widowControl/>
        <w:spacing w:line="276" w:lineRule="auto"/>
        <w:ind w:left="284"/>
        <w:jc w:val="both"/>
        <w:rPr>
          <w:rStyle w:val="FontStyle44"/>
          <w:sz w:val="24"/>
          <w:szCs w:val="24"/>
        </w:rPr>
      </w:pPr>
      <w:r w:rsidRPr="00B636AB">
        <w:rPr>
          <w:rStyle w:val="FontStyle44"/>
          <w:sz w:val="24"/>
          <w:szCs w:val="24"/>
        </w:rPr>
        <w:lastRenderedPageBreak/>
        <w:t>100 pkt</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D032BA">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A651AD">
        <w:rPr>
          <w:rStyle w:val="FontStyle44"/>
          <w:sz w:val="24"/>
          <w:szCs w:val="24"/>
        </w:rPr>
        <w:t>60</w:t>
      </w:r>
      <w:r w:rsidRPr="00B636AB">
        <w:rPr>
          <w:rStyle w:val="FontStyle44"/>
          <w:sz w:val="24"/>
          <w:szCs w:val="24"/>
        </w:rPr>
        <w:t xml:space="preserve"> %.</w:t>
      </w:r>
    </w:p>
    <w:p w:rsidR="00D30243" w:rsidRPr="00B636AB" w:rsidRDefault="00D30243" w:rsidP="00D032BA">
      <w:pPr>
        <w:pStyle w:val="Style5"/>
        <w:widowControl/>
        <w:spacing w:line="276" w:lineRule="auto"/>
        <w:ind w:left="898"/>
        <w:jc w:val="both"/>
      </w:pPr>
    </w:p>
    <w:p w:rsidR="00D30243" w:rsidRPr="00B636AB" w:rsidRDefault="00D30243" w:rsidP="00D032BA">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60</w:t>
      </w:r>
      <w:r w:rsidRPr="00B636AB">
        <w:rPr>
          <w:rStyle w:val="FontStyle44"/>
          <w:sz w:val="24"/>
          <w:szCs w:val="24"/>
        </w:rPr>
        <w:t xml:space="preserve"> punktów.</w:t>
      </w:r>
    </w:p>
    <w:p w:rsidR="00D30243" w:rsidRPr="00B636AB" w:rsidRDefault="00D30243" w:rsidP="0053314D">
      <w:pPr>
        <w:pStyle w:val="Style11"/>
        <w:widowControl/>
        <w:numPr>
          <w:ilvl w:val="0"/>
          <w:numId w:val="79"/>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D30243" w:rsidRPr="00B636AB" w:rsidRDefault="00D30243" w:rsidP="00D032BA">
      <w:pPr>
        <w:pStyle w:val="Style5"/>
        <w:widowControl/>
        <w:spacing w:before="53" w:line="276" w:lineRule="auto"/>
        <w:ind w:left="284"/>
        <w:jc w:val="both"/>
        <w:rPr>
          <w:rStyle w:val="FontStyle40"/>
        </w:rPr>
      </w:pPr>
      <w:r w:rsidRPr="00B636AB">
        <w:rPr>
          <w:rStyle w:val="FontStyle44"/>
          <w:sz w:val="24"/>
          <w:szCs w:val="24"/>
        </w:rPr>
        <w:t xml:space="preserve">G = </w:t>
      </w:r>
      <w:proofErr w:type="spellStart"/>
      <w:r w:rsidRPr="00B636AB">
        <w:rPr>
          <w:rStyle w:val="FontStyle44"/>
          <w:sz w:val="24"/>
          <w:szCs w:val="24"/>
        </w:rPr>
        <w:t>[G</w:t>
      </w:r>
      <w:proofErr w:type="spellEnd"/>
      <w:r w:rsidRPr="00B636AB">
        <w:rPr>
          <w:rStyle w:val="FontStyle40"/>
        </w:rPr>
        <w:t xml:space="preserve">b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2</w:t>
      </w:r>
    </w:p>
    <w:p w:rsidR="00D30243" w:rsidRPr="00B636AB" w:rsidRDefault="00D30243" w:rsidP="00D032BA">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D032BA">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D032BA">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D032BA">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D30243" w:rsidRPr="00B636AB" w:rsidRDefault="00D30243" w:rsidP="00D032BA">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t>G</w:t>
      </w:r>
      <w:r>
        <w:rPr>
          <w:rStyle w:val="FontStyle44"/>
          <w:sz w:val="24"/>
          <w:szCs w:val="24"/>
        </w:rPr>
        <w:t>max</w:t>
      </w:r>
      <w:proofErr w:type="spellEnd"/>
      <w:r>
        <w:rPr>
          <w:rStyle w:val="FontStyle44"/>
          <w:sz w:val="24"/>
          <w:szCs w:val="24"/>
        </w:rPr>
        <w:tab/>
      </w:r>
      <w:r w:rsidRPr="00B636AB">
        <w:rPr>
          <w:rStyle w:val="FontStyle44"/>
          <w:sz w:val="24"/>
          <w:szCs w:val="24"/>
        </w:rPr>
        <w:t xml:space="preserve">- najdłuższy termin udzielanej gwarancji w miesiącach spośród wszystkich ofert niepodlegających odrzuceniu wynoszący max </w:t>
      </w:r>
      <w:r w:rsidR="004A537A">
        <w:rPr>
          <w:rStyle w:val="FontStyle44"/>
          <w:sz w:val="24"/>
          <w:szCs w:val="24"/>
        </w:rPr>
        <w:t>36</w:t>
      </w:r>
      <w:r w:rsidRPr="00B636AB">
        <w:rPr>
          <w:rStyle w:val="FontStyle44"/>
          <w:sz w:val="24"/>
          <w:szCs w:val="24"/>
        </w:rPr>
        <w:t>-m-</w:t>
      </w:r>
      <w:r>
        <w:rPr>
          <w:rStyle w:val="FontStyle44"/>
          <w:sz w:val="24"/>
          <w:szCs w:val="24"/>
        </w:rPr>
        <w:t xml:space="preserve"> </w:t>
      </w:r>
      <w:proofErr w:type="spellStart"/>
      <w:r w:rsidRPr="00B636AB">
        <w:rPr>
          <w:rStyle w:val="FontStyle44"/>
          <w:sz w:val="24"/>
          <w:szCs w:val="24"/>
        </w:rPr>
        <w:t>c</w:t>
      </w:r>
      <w:r w:rsidR="004A537A">
        <w:rPr>
          <w:rStyle w:val="FontStyle44"/>
          <w:sz w:val="24"/>
          <w:szCs w:val="24"/>
        </w:rPr>
        <w:t>y</w:t>
      </w:r>
      <w:proofErr w:type="spellEnd"/>
      <w:r w:rsidRPr="00B636AB">
        <w:rPr>
          <w:rStyle w:val="FontStyle44"/>
          <w:sz w:val="24"/>
          <w:szCs w:val="24"/>
        </w:rPr>
        <w:t>,</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 xml:space="preserve">100 pkt </w:t>
      </w:r>
      <w:r>
        <w:rPr>
          <w:rStyle w:val="FontStyle44"/>
          <w:sz w:val="24"/>
          <w:szCs w:val="24"/>
        </w:rPr>
        <w:tab/>
      </w:r>
      <w:r w:rsidRPr="00B636AB">
        <w:rPr>
          <w:rStyle w:val="FontStyle44"/>
          <w:sz w:val="24"/>
          <w:szCs w:val="24"/>
        </w:rPr>
        <w:t>- wskaźnik stały,</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A651AD">
        <w:rPr>
          <w:rStyle w:val="FontStyle44"/>
          <w:sz w:val="24"/>
          <w:szCs w:val="24"/>
        </w:rPr>
        <w:t>40</w:t>
      </w:r>
      <w:r w:rsidRPr="00B636AB">
        <w:rPr>
          <w:rStyle w:val="FontStyle44"/>
          <w:sz w:val="24"/>
          <w:szCs w:val="24"/>
        </w:rPr>
        <w:t xml:space="preserve"> %.</w:t>
      </w:r>
    </w:p>
    <w:p w:rsidR="00D30243" w:rsidRPr="00B636AB" w:rsidRDefault="00D30243" w:rsidP="00D032BA">
      <w:pPr>
        <w:pStyle w:val="Style2"/>
        <w:widowControl/>
        <w:spacing w:before="158" w:line="276" w:lineRule="auto"/>
        <w:ind w:left="284"/>
        <w:jc w:val="both"/>
        <w:rPr>
          <w:rStyle w:val="FontStyle44"/>
          <w:sz w:val="24"/>
          <w:szCs w:val="24"/>
        </w:rPr>
      </w:pPr>
      <w:r w:rsidRPr="00B636AB">
        <w:rPr>
          <w:rStyle w:val="FontStyle44"/>
          <w:sz w:val="24"/>
          <w:szCs w:val="24"/>
        </w:rPr>
        <w:t xml:space="preserve">Minimalny okres gwarancji </w:t>
      </w:r>
      <w:r w:rsidR="004A537A">
        <w:rPr>
          <w:rStyle w:val="FontStyle44"/>
          <w:sz w:val="24"/>
          <w:szCs w:val="24"/>
        </w:rPr>
        <w:t>12</w:t>
      </w:r>
      <w:r w:rsidRPr="00B636AB">
        <w:rPr>
          <w:rStyle w:val="FontStyle44"/>
          <w:sz w:val="24"/>
          <w:szCs w:val="24"/>
        </w:rPr>
        <w:t xml:space="preserve"> miesięcy. Maksymalny okres gwarancji </w:t>
      </w:r>
      <w:r w:rsidR="004A537A">
        <w:rPr>
          <w:rStyle w:val="FontStyle44"/>
          <w:sz w:val="24"/>
          <w:szCs w:val="24"/>
        </w:rPr>
        <w:t>36</w:t>
      </w:r>
      <w:r w:rsidRPr="00B636AB">
        <w:rPr>
          <w:rStyle w:val="FontStyle44"/>
          <w:sz w:val="24"/>
          <w:szCs w:val="24"/>
        </w:rPr>
        <w:t xml:space="preserve"> </w:t>
      </w:r>
      <w:r w:rsidR="004A537A">
        <w:rPr>
          <w:rStyle w:val="FontStyle44"/>
          <w:sz w:val="24"/>
          <w:szCs w:val="24"/>
        </w:rPr>
        <w:t>miesięcy</w:t>
      </w:r>
      <w:r w:rsidRPr="00B636AB">
        <w:rPr>
          <w:rStyle w:val="FontStyle44"/>
          <w:sz w:val="24"/>
          <w:szCs w:val="24"/>
        </w:rPr>
        <w:t xml:space="preserve">. Przy okresie gwarancji dłuższym niż </w:t>
      </w:r>
      <w:r w:rsidR="004A537A">
        <w:rPr>
          <w:rStyle w:val="FontStyle44"/>
          <w:sz w:val="24"/>
          <w:szCs w:val="24"/>
        </w:rPr>
        <w:t>36</w:t>
      </w:r>
      <w:r w:rsidRPr="00B636AB">
        <w:rPr>
          <w:rStyle w:val="FontStyle44"/>
          <w:sz w:val="24"/>
          <w:szCs w:val="24"/>
        </w:rPr>
        <w:t xml:space="preserve"> </w:t>
      </w:r>
      <w:r w:rsidR="004A537A" w:rsidRPr="00B636AB">
        <w:rPr>
          <w:rStyle w:val="FontStyle44"/>
          <w:sz w:val="24"/>
          <w:szCs w:val="24"/>
        </w:rPr>
        <w:t>miesi</w:t>
      </w:r>
      <w:r w:rsidR="004A537A">
        <w:rPr>
          <w:rStyle w:val="FontStyle44"/>
          <w:sz w:val="24"/>
          <w:szCs w:val="24"/>
        </w:rPr>
        <w:t>ęcy</w:t>
      </w:r>
      <w:r w:rsidRPr="00B636AB">
        <w:rPr>
          <w:rStyle w:val="FontStyle44"/>
          <w:sz w:val="24"/>
          <w:szCs w:val="24"/>
        </w:rPr>
        <w:t xml:space="preserve"> dla celów przyznania punktacji w kryterium długość udzielonej gwarancji, zostanie przyjęta wartość </w:t>
      </w:r>
      <w:r w:rsidR="004A537A">
        <w:rPr>
          <w:rStyle w:val="FontStyle44"/>
          <w:sz w:val="24"/>
          <w:szCs w:val="24"/>
        </w:rPr>
        <w:t>36</w:t>
      </w:r>
      <w:r w:rsidRPr="00B636AB">
        <w:rPr>
          <w:rStyle w:val="FontStyle44"/>
          <w:sz w:val="24"/>
          <w:szCs w:val="24"/>
        </w:rPr>
        <w:t xml:space="preserve"> </w:t>
      </w:r>
      <w:r w:rsidR="004A537A">
        <w:rPr>
          <w:rStyle w:val="FontStyle44"/>
          <w:sz w:val="24"/>
          <w:szCs w:val="24"/>
        </w:rPr>
        <w:t>miesięcy</w:t>
      </w:r>
      <w:r w:rsidRPr="00B636AB">
        <w:rPr>
          <w:rStyle w:val="FontStyle44"/>
          <w:sz w:val="24"/>
          <w:szCs w:val="24"/>
        </w:rPr>
        <w:t xml:space="preserve">. Zamawiający odrzuci ofertę, w której Wykonawca udzieli gwarancji poniżej </w:t>
      </w:r>
      <w:r w:rsidR="004A537A">
        <w:rPr>
          <w:rStyle w:val="FontStyle44"/>
          <w:sz w:val="24"/>
          <w:szCs w:val="24"/>
        </w:rPr>
        <w:t>12</w:t>
      </w:r>
      <w:r w:rsidRPr="00B636AB">
        <w:rPr>
          <w:rStyle w:val="FontStyle44"/>
          <w:sz w:val="24"/>
          <w:szCs w:val="24"/>
        </w:rPr>
        <w:t xml:space="preserve"> </w:t>
      </w:r>
      <w:proofErr w:type="spellStart"/>
      <w:r w:rsidRPr="00B636AB">
        <w:rPr>
          <w:rStyle w:val="FontStyle44"/>
          <w:sz w:val="24"/>
          <w:szCs w:val="24"/>
        </w:rPr>
        <w:t>m-cy</w:t>
      </w:r>
      <w:proofErr w:type="spellEnd"/>
      <w:r w:rsidRPr="00B636AB">
        <w:rPr>
          <w:rStyle w:val="FontStyle44"/>
          <w:sz w:val="24"/>
          <w:szCs w:val="24"/>
        </w:rPr>
        <w:t>.</w:t>
      </w:r>
    </w:p>
    <w:p w:rsidR="00D30243" w:rsidRPr="00B636AB" w:rsidRDefault="00D30243" w:rsidP="00D032BA">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40</w:t>
      </w:r>
      <w:r w:rsidRPr="00B636AB">
        <w:rPr>
          <w:rStyle w:val="FontStyle44"/>
          <w:sz w:val="24"/>
          <w:szCs w:val="24"/>
        </w:rPr>
        <w:t xml:space="preserve"> punktów.</w:t>
      </w:r>
    </w:p>
    <w:p w:rsidR="00D30243" w:rsidRPr="00B636AB" w:rsidRDefault="00D30243" w:rsidP="0053314D">
      <w:pPr>
        <w:pStyle w:val="Style11"/>
        <w:widowControl/>
        <w:numPr>
          <w:ilvl w:val="0"/>
          <w:numId w:val="79"/>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A651AD" w:rsidRDefault="00D30243" w:rsidP="00D032BA">
      <w:pPr>
        <w:pStyle w:val="Style6"/>
        <w:widowControl/>
        <w:spacing w:before="5" w:line="276" w:lineRule="auto"/>
        <w:ind w:left="284" w:firstLine="0"/>
        <w:rPr>
          <w:rStyle w:val="FontStyle43"/>
          <w:sz w:val="24"/>
          <w:szCs w:val="24"/>
        </w:rPr>
      </w:pPr>
      <w:r w:rsidRPr="00A651AD">
        <w:rPr>
          <w:rStyle w:val="FontStyle43"/>
          <w:sz w:val="24"/>
          <w:szCs w:val="24"/>
        </w:rPr>
        <w:t>P = C + G</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D30243" w:rsidP="00D032BA">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D30243" w:rsidRPr="00B636AB" w:rsidRDefault="00D30243" w:rsidP="0053314D">
      <w:pPr>
        <w:pStyle w:val="Style11"/>
        <w:widowControl/>
        <w:numPr>
          <w:ilvl w:val="0"/>
          <w:numId w:val="79"/>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53314D">
      <w:pPr>
        <w:pStyle w:val="Style28"/>
        <w:widowControl/>
        <w:numPr>
          <w:ilvl w:val="0"/>
          <w:numId w:val="79"/>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53314D">
      <w:pPr>
        <w:pStyle w:val="Style11"/>
        <w:widowControl/>
        <w:numPr>
          <w:ilvl w:val="0"/>
          <w:numId w:val="79"/>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53314D">
      <w:pPr>
        <w:pStyle w:val="Style11"/>
        <w:widowControl/>
        <w:numPr>
          <w:ilvl w:val="0"/>
          <w:numId w:val="79"/>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53314D">
      <w:pPr>
        <w:pStyle w:val="Style28"/>
        <w:widowControl/>
        <w:numPr>
          <w:ilvl w:val="0"/>
          <w:numId w:val="79"/>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Pr="00A651AD" w:rsidRDefault="00501A0E" w:rsidP="00D032BA">
      <w:pPr>
        <w:pStyle w:val="Style21"/>
        <w:widowControl/>
        <w:spacing w:line="276" w:lineRule="auto"/>
        <w:ind w:right="370"/>
        <w:rPr>
          <w:sz w:val="16"/>
          <w:szCs w:val="16"/>
        </w:rPr>
      </w:pPr>
    </w:p>
    <w:p w:rsidR="00501A0E" w:rsidRPr="00174188" w:rsidRDefault="00501A0E" w:rsidP="00D032BA">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D032BA">
      <w:pPr>
        <w:pStyle w:val="Style22"/>
        <w:widowControl/>
        <w:numPr>
          <w:ilvl w:val="0"/>
          <w:numId w:val="40"/>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896469">
      <w:pPr>
        <w:pStyle w:val="Style22"/>
        <w:widowControl/>
        <w:numPr>
          <w:ilvl w:val="0"/>
          <w:numId w:val="66"/>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896469">
      <w:pPr>
        <w:pStyle w:val="Style22"/>
        <w:widowControl/>
        <w:numPr>
          <w:ilvl w:val="0"/>
          <w:numId w:val="66"/>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D032BA">
      <w:pPr>
        <w:pStyle w:val="Style22"/>
        <w:widowControl/>
        <w:numPr>
          <w:ilvl w:val="0"/>
          <w:numId w:val="41"/>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C3470F" w:rsidRPr="00A651AD" w:rsidRDefault="00C3470F" w:rsidP="00D032BA">
      <w:pPr>
        <w:pStyle w:val="Style21"/>
        <w:widowControl/>
        <w:spacing w:line="276" w:lineRule="auto"/>
        <w:jc w:val="left"/>
        <w:rPr>
          <w:sz w:val="16"/>
          <w:szCs w:val="16"/>
        </w:rPr>
      </w:pPr>
    </w:p>
    <w:p w:rsidR="00501A0E" w:rsidRPr="00174188" w:rsidRDefault="00501A0E" w:rsidP="00D032BA">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4A537A" w:rsidRPr="008E65ED" w:rsidRDefault="004A537A" w:rsidP="004A537A">
      <w:pPr>
        <w:pStyle w:val="Style21"/>
        <w:widowControl/>
        <w:spacing w:line="276" w:lineRule="auto"/>
        <w:ind w:right="374"/>
      </w:pPr>
      <w:r w:rsidRPr="008E65ED">
        <w:t>Nie wymagane</w:t>
      </w:r>
    </w:p>
    <w:p w:rsidR="00501A0E" w:rsidRPr="00A651AD" w:rsidRDefault="00501A0E" w:rsidP="00D032BA">
      <w:pPr>
        <w:pStyle w:val="Style7"/>
        <w:widowControl/>
        <w:spacing w:line="276" w:lineRule="auto"/>
        <w:jc w:val="left"/>
        <w:rPr>
          <w:sz w:val="16"/>
          <w:szCs w:val="16"/>
        </w:rPr>
      </w:pPr>
    </w:p>
    <w:p w:rsidR="00501A0E" w:rsidRPr="00392DBF" w:rsidRDefault="00501A0E" w:rsidP="00D032BA">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896469">
      <w:pPr>
        <w:pStyle w:val="Style30"/>
        <w:widowControl/>
        <w:numPr>
          <w:ilvl w:val="0"/>
          <w:numId w:val="42"/>
        </w:numPr>
        <w:spacing w:line="276" w:lineRule="auto"/>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896469">
      <w:pPr>
        <w:pStyle w:val="Style30"/>
        <w:widowControl/>
        <w:numPr>
          <w:ilvl w:val="0"/>
          <w:numId w:val="43"/>
        </w:numPr>
        <w:spacing w:line="276" w:lineRule="auto"/>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501A0E" w:rsidRPr="00392DBF" w:rsidRDefault="00501A0E" w:rsidP="00896469">
      <w:pPr>
        <w:pStyle w:val="Style30"/>
        <w:widowControl/>
        <w:numPr>
          <w:ilvl w:val="0"/>
          <w:numId w:val="42"/>
        </w:numPr>
        <w:spacing w:line="276" w:lineRule="auto"/>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896469">
      <w:pPr>
        <w:pStyle w:val="Style30"/>
        <w:widowControl/>
        <w:numPr>
          <w:ilvl w:val="0"/>
          <w:numId w:val="44"/>
        </w:numPr>
        <w:spacing w:line="276" w:lineRule="auto"/>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896469">
      <w:pPr>
        <w:pStyle w:val="Style4"/>
        <w:widowControl/>
        <w:numPr>
          <w:ilvl w:val="0"/>
          <w:numId w:val="67"/>
        </w:numPr>
        <w:spacing w:line="276" w:lineRule="auto"/>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896469">
      <w:pPr>
        <w:pStyle w:val="Style46"/>
        <w:widowControl/>
        <w:numPr>
          <w:ilvl w:val="0"/>
          <w:numId w:val="67"/>
        </w:numPr>
        <w:spacing w:line="276" w:lineRule="auto"/>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896469">
      <w:pPr>
        <w:pStyle w:val="Style30"/>
        <w:widowControl/>
        <w:numPr>
          <w:ilvl w:val="0"/>
          <w:numId w:val="44"/>
        </w:numPr>
        <w:spacing w:line="276" w:lineRule="auto"/>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D032BA">
      <w:pPr>
        <w:pStyle w:val="Style6"/>
        <w:widowControl/>
        <w:spacing w:line="276" w:lineRule="auto"/>
        <w:ind w:left="567" w:firstLine="0"/>
        <w:rPr>
          <w:rStyle w:val="FontStyle77"/>
          <w:sz w:val="24"/>
          <w:szCs w:val="24"/>
        </w:rPr>
      </w:pPr>
      <w:r w:rsidRPr="00392DBF">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A651AD" w:rsidRDefault="00501A0E" w:rsidP="00D032BA">
      <w:pPr>
        <w:pStyle w:val="Style21"/>
        <w:widowControl/>
        <w:spacing w:line="276" w:lineRule="auto"/>
        <w:jc w:val="left"/>
        <w:rPr>
          <w:sz w:val="16"/>
          <w:szCs w:val="16"/>
        </w:rPr>
      </w:pPr>
    </w:p>
    <w:p w:rsidR="00501A0E" w:rsidRPr="00392DBF" w:rsidRDefault="00501A0E" w:rsidP="00D032BA">
      <w:pPr>
        <w:pStyle w:val="Style21"/>
        <w:widowControl/>
        <w:spacing w:before="125" w:line="276" w:lineRule="auto"/>
        <w:jc w:val="left"/>
        <w:rPr>
          <w:rStyle w:val="FontStyle75"/>
          <w:sz w:val="24"/>
          <w:szCs w:val="24"/>
        </w:rPr>
      </w:pPr>
      <w:r w:rsidRPr="00392DBF">
        <w:rPr>
          <w:rStyle w:val="FontStyle75"/>
          <w:sz w:val="24"/>
          <w:szCs w:val="24"/>
        </w:rPr>
        <w:lastRenderedPageBreak/>
        <w:t>Dział XXI. Pouczenie o środkach ochrony prawnej przysługujących Wykonawcy w toku postępowania o udzielenie zamówienia.</w:t>
      </w:r>
    </w:p>
    <w:p w:rsidR="00501A0E" w:rsidRPr="00392DBF" w:rsidRDefault="00501A0E" w:rsidP="00D032BA">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Pr="00A651AD" w:rsidRDefault="00501A0E" w:rsidP="00D032BA">
      <w:pPr>
        <w:pStyle w:val="Style21"/>
        <w:widowControl/>
        <w:spacing w:line="276" w:lineRule="auto"/>
        <w:jc w:val="left"/>
        <w:rPr>
          <w:sz w:val="16"/>
          <w:szCs w:val="16"/>
        </w:rPr>
      </w:pPr>
    </w:p>
    <w:p w:rsidR="00501A0E" w:rsidRPr="00392DBF" w:rsidRDefault="00501A0E" w:rsidP="00D032BA">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D032BA">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Pr="00A651AD" w:rsidRDefault="00501A0E" w:rsidP="00D032BA">
      <w:pPr>
        <w:pStyle w:val="Style21"/>
        <w:widowControl/>
        <w:spacing w:line="276" w:lineRule="auto"/>
        <w:jc w:val="left"/>
        <w:rPr>
          <w:sz w:val="16"/>
          <w:szCs w:val="16"/>
        </w:rPr>
      </w:pPr>
    </w:p>
    <w:p w:rsidR="00501A0E" w:rsidRPr="00392DBF" w:rsidRDefault="00501A0E" w:rsidP="00D032BA">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896469">
      <w:pPr>
        <w:pStyle w:val="Style24"/>
        <w:widowControl/>
        <w:numPr>
          <w:ilvl w:val="0"/>
          <w:numId w:val="45"/>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896469">
      <w:pPr>
        <w:pStyle w:val="Style24"/>
        <w:widowControl/>
        <w:numPr>
          <w:ilvl w:val="0"/>
          <w:numId w:val="46"/>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896469">
      <w:pPr>
        <w:pStyle w:val="Style24"/>
        <w:widowControl/>
        <w:numPr>
          <w:ilvl w:val="0"/>
          <w:numId w:val="47"/>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896469">
      <w:pPr>
        <w:pStyle w:val="Style30"/>
        <w:widowControl/>
        <w:numPr>
          <w:ilvl w:val="0"/>
          <w:numId w:val="48"/>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896469">
      <w:pPr>
        <w:pStyle w:val="Style30"/>
        <w:widowControl/>
        <w:numPr>
          <w:ilvl w:val="0"/>
          <w:numId w:val="49"/>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Pr="00392DBF" w:rsidRDefault="00501A0E" w:rsidP="00D032BA">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896469">
      <w:pPr>
        <w:pStyle w:val="Style30"/>
        <w:widowControl/>
        <w:numPr>
          <w:ilvl w:val="0"/>
          <w:numId w:val="50"/>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896469">
      <w:pPr>
        <w:pStyle w:val="Style30"/>
        <w:widowControl/>
        <w:numPr>
          <w:ilvl w:val="0"/>
          <w:numId w:val="51"/>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896469">
      <w:pPr>
        <w:pStyle w:val="Style30"/>
        <w:widowControl/>
        <w:numPr>
          <w:ilvl w:val="0"/>
          <w:numId w:val="69"/>
        </w:numPr>
        <w:spacing w:line="276" w:lineRule="auto"/>
        <w:ind w:left="567" w:hanging="283"/>
        <w:rPr>
          <w:rStyle w:val="FontStyle77"/>
          <w:sz w:val="24"/>
          <w:szCs w:val="24"/>
        </w:rPr>
      </w:pPr>
      <w:r w:rsidRPr="00392DBF">
        <w:rPr>
          <w:rStyle w:val="FontStyle77"/>
          <w:sz w:val="24"/>
          <w:szCs w:val="24"/>
        </w:rPr>
        <w:lastRenderedPageBreak/>
        <w:t>zawarcia umowy ramowej.</w:t>
      </w:r>
    </w:p>
    <w:p w:rsidR="00501A0E" w:rsidRPr="00392DBF" w:rsidRDefault="00501A0E" w:rsidP="00896469">
      <w:pPr>
        <w:pStyle w:val="Style30"/>
        <w:widowControl/>
        <w:numPr>
          <w:ilvl w:val="0"/>
          <w:numId w:val="69"/>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896469">
      <w:pPr>
        <w:pStyle w:val="Style30"/>
        <w:widowControl/>
        <w:numPr>
          <w:ilvl w:val="0"/>
          <w:numId w:val="69"/>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896469">
      <w:pPr>
        <w:pStyle w:val="Style30"/>
        <w:widowControl/>
        <w:numPr>
          <w:ilvl w:val="0"/>
          <w:numId w:val="52"/>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Pr="00A651AD" w:rsidRDefault="00501A0E" w:rsidP="00D032BA">
      <w:pPr>
        <w:pStyle w:val="Style2"/>
        <w:widowControl/>
        <w:spacing w:line="276" w:lineRule="auto"/>
        <w:rPr>
          <w:sz w:val="16"/>
          <w:szCs w:val="16"/>
        </w:rPr>
      </w:pPr>
    </w:p>
    <w:p w:rsidR="00501A0E" w:rsidRPr="00392DBF" w:rsidRDefault="00501A0E" w:rsidP="00D032BA">
      <w:pPr>
        <w:pStyle w:val="Style2"/>
        <w:widowControl/>
        <w:spacing w:before="115" w:line="276" w:lineRule="auto"/>
        <w:rPr>
          <w:rStyle w:val="FontStyle75"/>
          <w:sz w:val="24"/>
          <w:szCs w:val="24"/>
        </w:rPr>
      </w:pPr>
      <w:r w:rsidRPr="00392DBF">
        <w:rPr>
          <w:rStyle w:val="FontStyle75"/>
          <w:sz w:val="24"/>
          <w:szCs w:val="24"/>
        </w:rPr>
        <w:t>Dział XXV. Informacje o przewidywanych zamówieniach, o których mowa w art. 67 ust. 1 pkt 6 i 7 ustawy PZP, jeżeli zamawiający przewiduje udzielenie takich zamówień.</w:t>
      </w:r>
    </w:p>
    <w:p w:rsidR="00501A0E" w:rsidRPr="00392DBF" w:rsidRDefault="00501A0E" w:rsidP="00D032BA">
      <w:pPr>
        <w:pStyle w:val="Style6"/>
        <w:widowControl/>
        <w:spacing w:line="276" w:lineRule="auto"/>
        <w:ind w:firstLine="0"/>
        <w:rPr>
          <w:rStyle w:val="FontStyle77"/>
          <w:sz w:val="24"/>
          <w:szCs w:val="24"/>
        </w:rPr>
      </w:pPr>
      <w:r w:rsidRPr="00392DBF">
        <w:rPr>
          <w:rStyle w:val="FontStyle77"/>
          <w:sz w:val="24"/>
          <w:szCs w:val="24"/>
        </w:rPr>
        <w:t xml:space="preserve">Zamawiający </w:t>
      </w:r>
      <w:r w:rsidR="004A537A">
        <w:rPr>
          <w:rStyle w:val="FontStyle77"/>
          <w:sz w:val="24"/>
          <w:szCs w:val="24"/>
        </w:rPr>
        <w:t xml:space="preserve">nie </w:t>
      </w:r>
      <w:r w:rsidRPr="00392DBF">
        <w:rPr>
          <w:rStyle w:val="FontStyle77"/>
          <w:sz w:val="24"/>
          <w:szCs w:val="24"/>
        </w:rPr>
        <w:t>przewiduje możliwość udzielenia zamówień, o których mowa w art. 67 ust. 1 pkt</w:t>
      </w:r>
      <w:r w:rsidR="00186101">
        <w:rPr>
          <w:rStyle w:val="FontStyle77"/>
          <w:sz w:val="24"/>
          <w:szCs w:val="24"/>
        </w:rPr>
        <w:t>.</w:t>
      </w:r>
      <w:r w:rsidR="004A537A">
        <w:rPr>
          <w:rStyle w:val="FontStyle77"/>
          <w:sz w:val="24"/>
          <w:szCs w:val="24"/>
        </w:rPr>
        <w:t xml:space="preserve"> 6 ustawy PZP.</w:t>
      </w:r>
    </w:p>
    <w:p w:rsidR="00501A0E" w:rsidRPr="00186101" w:rsidRDefault="00501A0E" w:rsidP="00D032BA">
      <w:pPr>
        <w:pStyle w:val="Style2"/>
        <w:widowControl/>
        <w:spacing w:before="206" w:line="276" w:lineRule="auto"/>
        <w:rPr>
          <w:rStyle w:val="FontStyle75"/>
          <w:sz w:val="24"/>
          <w:szCs w:val="24"/>
        </w:rPr>
      </w:pPr>
      <w:r w:rsidRPr="00186101">
        <w:rPr>
          <w:rStyle w:val="FontStyle75"/>
          <w:sz w:val="24"/>
          <w:szCs w:val="24"/>
        </w:rPr>
        <w:t>Dział XXVI. Załączniki do SIWZ</w:t>
      </w:r>
    </w:p>
    <w:p w:rsidR="00392DBF" w:rsidRPr="00186101"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w:t>
      </w:r>
      <w:r w:rsidR="004A537A">
        <w:rPr>
          <w:rFonts w:ascii="Times New Roman" w:hAnsi="Times New Roman"/>
        </w:rPr>
        <w:t>.</w:t>
      </w:r>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Pr="00186101"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236FCA" w:rsidRPr="00186101" w:rsidRDefault="00236FCA" w:rsidP="00896469">
      <w:pPr>
        <w:pStyle w:val="Bezodstpw"/>
        <w:numPr>
          <w:ilvl w:val="0"/>
          <w:numId w:val="70"/>
        </w:numPr>
        <w:spacing w:line="276" w:lineRule="auto"/>
        <w:ind w:left="426" w:hanging="426"/>
        <w:jc w:val="both"/>
        <w:rPr>
          <w:rFonts w:ascii="Times New Roman" w:hAnsi="Times New Roman"/>
        </w:rPr>
      </w:pPr>
      <w:r w:rsidRPr="00236FCA">
        <w:rPr>
          <w:rFonts w:ascii="Times New Roman" w:hAnsi="Times New Roman"/>
        </w:rPr>
        <w:t>Klauzula informacyjna art. 13 RODO</w:t>
      </w:r>
    </w:p>
    <w:p w:rsidR="00501A0E" w:rsidRPr="00186101" w:rsidRDefault="00501A0E"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Projekt</w:t>
      </w:r>
      <w:r w:rsidR="00D47F3F">
        <w:rPr>
          <w:rFonts w:ascii="Times New Roman" w:hAnsi="Times New Roman"/>
        </w:rPr>
        <w:t>y</w:t>
      </w:r>
      <w:r w:rsidRPr="00186101">
        <w:rPr>
          <w:rFonts w:ascii="Times New Roman" w:hAnsi="Times New Roman"/>
        </w:rPr>
        <w:t xml:space="preserve"> </w:t>
      </w:r>
      <w:r w:rsidR="00850FBA">
        <w:rPr>
          <w:rFonts w:ascii="Times New Roman" w:hAnsi="Times New Roman"/>
        </w:rPr>
        <w:t>budowlane</w:t>
      </w:r>
      <w:r w:rsidRPr="00186101">
        <w:rPr>
          <w:rFonts w:ascii="Times New Roman" w:hAnsi="Times New Roman"/>
        </w:rPr>
        <w:t>.</w:t>
      </w:r>
    </w:p>
    <w:p w:rsidR="00501A0E" w:rsidRPr="00186101" w:rsidRDefault="00501A0E"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Przedmiar robót (o charakterze pomocniczym)</w:t>
      </w:r>
    </w:p>
    <w:sectPr w:rsidR="00501A0E" w:rsidRPr="00186101" w:rsidSect="00850FBA">
      <w:footerReference w:type="default" r:id="rId11"/>
      <w:pgSz w:w="11906" w:h="16838" w:code="9"/>
      <w:pgMar w:top="1418" w:right="992" w:bottom="1418"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781" w:rsidRDefault="00843781" w:rsidP="007407F4">
      <w:r>
        <w:separator/>
      </w:r>
    </w:p>
  </w:endnote>
  <w:endnote w:type="continuationSeparator" w:id="0">
    <w:p w:rsidR="00843781" w:rsidRDefault="00843781"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514FBF" w:rsidRDefault="00984130">
        <w:pPr>
          <w:pStyle w:val="Stopka"/>
          <w:jc w:val="right"/>
        </w:pPr>
        <w:fldSimple w:instr=" PAGE   \* MERGEFORMAT ">
          <w:r w:rsidR="00C7100F">
            <w:rPr>
              <w:noProof/>
            </w:rPr>
            <w:t>8</w:t>
          </w:r>
        </w:fldSimple>
      </w:p>
    </w:sdtContent>
  </w:sdt>
  <w:p w:rsidR="00514FBF" w:rsidRDefault="00514FB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781" w:rsidRDefault="00843781" w:rsidP="007407F4">
      <w:r>
        <w:separator/>
      </w:r>
    </w:p>
  </w:footnote>
  <w:footnote w:type="continuationSeparator" w:id="0">
    <w:p w:rsidR="00843781" w:rsidRDefault="00843781"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09A5204"/>
    <w:multiLevelType w:val="hybridMultilevel"/>
    <w:tmpl w:val="6FD00004"/>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3">
    <w:nsid w:val="036147F8"/>
    <w:multiLevelType w:val="hybridMultilevel"/>
    <w:tmpl w:val="4F665662"/>
    <w:lvl w:ilvl="0" w:tplc="4990817C">
      <w:start w:val="10"/>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5">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6">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7">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1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1">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2">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3">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4">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5">
    <w:nsid w:val="12E46EAE"/>
    <w:multiLevelType w:val="hybridMultilevel"/>
    <w:tmpl w:val="A418AC10"/>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3387E47"/>
    <w:multiLevelType w:val="hybridMultilevel"/>
    <w:tmpl w:val="5C082D3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8">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9">
    <w:nsid w:val="1C9005B0"/>
    <w:multiLevelType w:val="hybridMultilevel"/>
    <w:tmpl w:val="3DD22150"/>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1">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2">
    <w:nsid w:val="1D7E32DC"/>
    <w:multiLevelType w:val="hybridMultilevel"/>
    <w:tmpl w:val="C65C6BA0"/>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4">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6">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8">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29">
    <w:nsid w:val="27AD5DDD"/>
    <w:multiLevelType w:val="hybridMultilevel"/>
    <w:tmpl w:val="331AE0BE"/>
    <w:lvl w:ilvl="0" w:tplc="7460F8C4">
      <w:start w:val="1"/>
      <w:numFmt w:val="decimal"/>
      <w:lvlText w:val="%1)"/>
      <w:lvlJc w:val="left"/>
      <w:pPr>
        <w:ind w:left="1287" w:hanging="360"/>
      </w:pPr>
      <w:rPr>
        <w:rFonts w:hint="default"/>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1">
    <w:nsid w:val="29A7312C"/>
    <w:multiLevelType w:val="hybridMultilevel"/>
    <w:tmpl w:val="6724607A"/>
    <w:lvl w:ilvl="0" w:tplc="6B12F6D0">
      <w:start w:val="9"/>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B3E1F4E"/>
    <w:multiLevelType w:val="hybridMultilevel"/>
    <w:tmpl w:val="0FD6EEE0"/>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F9B7CFE"/>
    <w:multiLevelType w:val="hybridMultilevel"/>
    <w:tmpl w:val="56CC61EE"/>
    <w:lvl w:ilvl="0" w:tplc="DA88350C">
      <w:start w:val="4"/>
      <w:numFmt w:val="decimal"/>
      <w:lvlText w:val="%1."/>
      <w:lvlJc w:val="left"/>
      <w:pPr>
        <w:ind w:left="720" w:hanging="360"/>
      </w:pPr>
      <w:rPr>
        <w:rFonts w:cs="Times New Roman" w:hint="default"/>
        <w:b w:val="0"/>
        <w:i w:val="0"/>
        <w:color w:val="auto"/>
        <w:sz w:val="24"/>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35">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36">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37">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39">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41">
    <w:nsid w:val="39A5396C"/>
    <w:multiLevelType w:val="hybridMultilevel"/>
    <w:tmpl w:val="493E2426"/>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A1A43F8"/>
    <w:multiLevelType w:val="hybridMultilevel"/>
    <w:tmpl w:val="9ED496DA"/>
    <w:lvl w:ilvl="0" w:tplc="FDA668DE">
      <w:start w:val="8"/>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45">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47">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44013018"/>
    <w:multiLevelType w:val="hybridMultilevel"/>
    <w:tmpl w:val="16B6C47E"/>
    <w:lvl w:ilvl="0" w:tplc="9BE8AB12">
      <w:start w:val="1"/>
      <w:numFmt w:val="decimal"/>
      <w:lvlText w:val="%1)"/>
      <w:lvlJc w:val="left"/>
      <w:pPr>
        <w:ind w:left="720" w:hanging="360"/>
      </w:pPr>
      <w:rPr>
        <w:rFonts w:hint="default"/>
        <w:b w:val="0"/>
        <w:i w:val="0"/>
        <w:color w:val="auto"/>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4472BC9"/>
    <w:multiLevelType w:val="hybridMultilevel"/>
    <w:tmpl w:val="D7F46C18"/>
    <w:lvl w:ilvl="0" w:tplc="81E486BE">
      <w:start w:val="2"/>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51">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7083F20"/>
    <w:multiLevelType w:val="hybridMultilevel"/>
    <w:tmpl w:val="2680644E"/>
    <w:lvl w:ilvl="0" w:tplc="B108FF94">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55">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56">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57">
    <w:nsid w:val="49725290"/>
    <w:multiLevelType w:val="hybridMultilevel"/>
    <w:tmpl w:val="EFC886BA"/>
    <w:lvl w:ilvl="0" w:tplc="BBAEABC0">
      <w:start w:val="3"/>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59">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3">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64">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65">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66">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67">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68">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69">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7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71">
    <w:nsid w:val="60C81FDD"/>
    <w:multiLevelType w:val="hybridMultilevel"/>
    <w:tmpl w:val="5658C8DC"/>
    <w:lvl w:ilvl="0" w:tplc="9BE8AB12">
      <w:start w:val="1"/>
      <w:numFmt w:val="decimal"/>
      <w:lvlText w:val="%1)"/>
      <w:lvlJc w:val="left"/>
      <w:pPr>
        <w:ind w:left="720" w:hanging="360"/>
      </w:pPr>
      <w:rPr>
        <w:rFonts w:hint="default"/>
        <w:b w:val="0"/>
        <w:i w:val="0"/>
        <w:color w:val="auto"/>
        <w:sz w:val="22"/>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73">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74">
    <w:nsid w:val="64B4156A"/>
    <w:multiLevelType w:val="hybridMultilevel"/>
    <w:tmpl w:val="B1022410"/>
    <w:lvl w:ilvl="0" w:tplc="0F84A6FC">
      <w:start w:val="1"/>
      <w:numFmt w:val="decimal"/>
      <w:lvlText w:val="%1)"/>
      <w:lvlJc w:val="left"/>
      <w:pPr>
        <w:ind w:left="360" w:hanging="360"/>
      </w:pPr>
      <w:rPr>
        <w:rFonts w:hint="default"/>
        <w:b w:val="0"/>
        <w:i w:val="0"/>
        <w:color w:val="auto"/>
        <w:sz w:val="24"/>
        <w:szCs w:val="22"/>
      </w:rPr>
    </w:lvl>
    <w:lvl w:ilvl="1" w:tplc="3A02A998">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76">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77">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78">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79">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8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81">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82">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3">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84">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5">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86">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7">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88">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D155006"/>
    <w:multiLevelType w:val="hybridMultilevel"/>
    <w:tmpl w:val="B710513C"/>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92">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9"/>
  </w:num>
  <w:num w:numId="2">
    <w:abstractNumId w:val="55"/>
  </w:num>
  <w:num w:numId="3">
    <w:abstractNumId w:val="83"/>
  </w:num>
  <w:num w:numId="4">
    <w:abstractNumId w:val="9"/>
  </w:num>
  <w:num w:numId="5">
    <w:abstractNumId w:val="50"/>
  </w:num>
  <w:num w:numId="6">
    <w:abstractNumId w:val="14"/>
  </w:num>
  <w:num w:numId="7">
    <w:abstractNumId w:val="76"/>
  </w:num>
  <w:num w:numId="8">
    <w:abstractNumId w:val="6"/>
  </w:num>
  <w:num w:numId="9">
    <w:abstractNumId w:val="79"/>
  </w:num>
  <w:num w:numId="10">
    <w:abstractNumId w:val="2"/>
  </w:num>
  <w:num w:numId="11">
    <w:abstractNumId w:val="66"/>
  </w:num>
  <w:num w:numId="12">
    <w:abstractNumId w:val="13"/>
  </w:num>
  <w:num w:numId="13">
    <w:abstractNumId w:val="46"/>
  </w:num>
  <w:num w:numId="14">
    <w:abstractNumId w:val="34"/>
  </w:num>
  <w:num w:numId="15">
    <w:abstractNumId w:val="4"/>
  </w:num>
  <w:num w:numId="16">
    <w:abstractNumId w:val="25"/>
  </w:num>
  <w:num w:numId="17">
    <w:abstractNumId w:val="54"/>
  </w:num>
  <w:num w:numId="18">
    <w:abstractNumId w:val="38"/>
  </w:num>
  <w:num w:numId="19">
    <w:abstractNumId w:val="38"/>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40"/>
  </w:num>
  <w:num w:numId="21">
    <w:abstractNumId w:val="5"/>
  </w:num>
  <w:num w:numId="22">
    <w:abstractNumId w:val="64"/>
  </w:num>
  <w:num w:numId="23">
    <w:abstractNumId w:val="72"/>
  </w:num>
  <w:num w:numId="24">
    <w:abstractNumId w:val="58"/>
  </w:num>
  <w:num w:numId="25">
    <w:abstractNumId w:val="18"/>
  </w:num>
  <w:num w:numId="26">
    <w:abstractNumId w:val="11"/>
  </w:num>
  <w:num w:numId="27">
    <w:abstractNumId w:val="10"/>
  </w:num>
  <w:num w:numId="28">
    <w:abstractNumId w:val="85"/>
  </w:num>
  <w:num w:numId="29">
    <w:abstractNumId w:val="63"/>
  </w:num>
  <w:num w:numId="30">
    <w:abstractNumId w:val="17"/>
  </w:num>
  <w:num w:numId="31">
    <w:abstractNumId w:val="91"/>
  </w:num>
  <w:num w:numId="32">
    <w:abstractNumId w:val="78"/>
  </w:num>
  <w:num w:numId="33">
    <w:abstractNumId w:val="77"/>
  </w:num>
  <w:num w:numId="34">
    <w:abstractNumId w:val="23"/>
  </w:num>
  <w:num w:numId="35">
    <w:abstractNumId w:val="87"/>
  </w:num>
  <w:num w:numId="36">
    <w:abstractNumId w:val="30"/>
  </w:num>
  <w:num w:numId="37">
    <w:abstractNumId w:val="44"/>
  </w:num>
  <w:num w:numId="38">
    <w:abstractNumId w:val="56"/>
  </w:num>
  <w:num w:numId="39">
    <w:abstractNumId w:val="56"/>
    <w:lvlOverride w:ilvl="0">
      <w:lvl w:ilvl="0">
        <w:start w:val="8"/>
        <w:numFmt w:val="decimal"/>
        <w:lvlText w:val="%1."/>
        <w:lvlJc w:val="left"/>
        <w:pPr>
          <w:ind w:left="0" w:firstLine="0"/>
        </w:pPr>
        <w:rPr>
          <w:rFonts w:ascii="Times New Roman" w:hAnsi="Times New Roman" w:cs="Times New Roman" w:hint="default"/>
        </w:rPr>
      </w:lvl>
    </w:lvlOverride>
  </w:num>
  <w:num w:numId="40">
    <w:abstractNumId w:val="70"/>
  </w:num>
  <w:num w:numId="41">
    <w:abstractNumId w:val="36"/>
  </w:num>
  <w:num w:numId="42">
    <w:abstractNumId w:val="68"/>
  </w:num>
  <w:num w:numId="43">
    <w:abstractNumId w:val="68"/>
    <w:lvlOverride w:ilvl="0">
      <w:lvl w:ilvl="0">
        <w:start w:val="1"/>
        <w:numFmt w:val="decimal"/>
        <w:lvlText w:val="%1."/>
        <w:lvlJc w:val="left"/>
        <w:pPr>
          <w:ind w:left="0" w:firstLine="0"/>
        </w:pPr>
        <w:rPr>
          <w:rFonts w:ascii="Times New Roman" w:hAnsi="Times New Roman" w:cs="Times New Roman" w:hint="default"/>
        </w:rPr>
      </w:lvl>
    </w:lvlOverride>
  </w:num>
  <w:num w:numId="44">
    <w:abstractNumId w:val="21"/>
  </w:num>
  <w:num w:numId="45">
    <w:abstractNumId w:val="80"/>
  </w:num>
  <w:num w:numId="46">
    <w:abstractNumId w:val="81"/>
  </w:num>
  <w:num w:numId="47">
    <w:abstractNumId w:val="27"/>
  </w:num>
  <w:num w:numId="48">
    <w:abstractNumId w:val="12"/>
  </w:num>
  <w:num w:numId="49">
    <w:abstractNumId w:val="35"/>
  </w:num>
  <w:num w:numId="50">
    <w:abstractNumId w:val="65"/>
  </w:num>
  <w:num w:numId="51">
    <w:abstractNumId w:val="65"/>
    <w:lvlOverride w:ilvl="0">
      <w:lvl w:ilvl="0">
        <w:start w:val="1"/>
        <w:numFmt w:val="decimal"/>
        <w:lvlText w:val="%1."/>
        <w:lvlJc w:val="left"/>
        <w:pPr>
          <w:ind w:left="0" w:firstLine="0"/>
        </w:pPr>
        <w:rPr>
          <w:rFonts w:ascii="Times New Roman" w:hAnsi="Times New Roman" w:cs="Times New Roman" w:hint="default"/>
        </w:rPr>
      </w:lvl>
    </w:lvlOverride>
  </w:num>
  <w:num w:numId="52">
    <w:abstractNumId w:val="20"/>
  </w:num>
  <w:num w:numId="53">
    <w:abstractNumId w:val="0"/>
  </w:num>
  <w:num w:numId="54">
    <w:abstractNumId w:val="74"/>
  </w:num>
  <w:num w:numId="55">
    <w:abstractNumId w:val="32"/>
  </w:num>
  <w:num w:numId="56">
    <w:abstractNumId w:val="7"/>
  </w:num>
  <w:num w:numId="57">
    <w:abstractNumId w:val="75"/>
  </w:num>
  <w:num w:numId="58">
    <w:abstractNumId w:val="43"/>
  </w:num>
  <w:num w:numId="59">
    <w:abstractNumId w:val="84"/>
  </w:num>
  <w:num w:numId="60">
    <w:abstractNumId w:val="59"/>
  </w:num>
  <w:num w:numId="61">
    <w:abstractNumId w:val="90"/>
  </w:num>
  <w:num w:numId="62">
    <w:abstractNumId w:val="47"/>
  </w:num>
  <w:num w:numId="63">
    <w:abstractNumId w:val="26"/>
  </w:num>
  <w:num w:numId="64">
    <w:abstractNumId w:val="92"/>
  </w:num>
  <w:num w:numId="65">
    <w:abstractNumId w:val="51"/>
  </w:num>
  <w:num w:numId="66">
    <w:abstractNumId w:val="8"/>
  </w:num>
  <w:num w:numId="67">
    <w:abstractNumId w:val="62"/>
  </w:num>
  <w:num w:numId="68">
    <w:abstractNumId w:val="82"/>
  </w:num>
  <w:num w:numId="69">
    <w:abstractNumId w:val="24"/>
  </w:num>
  <w:num w:numId="70">
    <w:abstractNumId w:val="61"/>
  </w:num>
  <w:num w:numId="71">
    <w:abstractNumId w:val="19"/>
  </w:num>
  <w:num w:numId="72">
    <w:abstractNumId w:val="39"/>
  </w:num>
  <w:num w:numId="73">
    <w:abstractNumId w:val="28"/>
  </w:num>
  <w:num w:numId="74">
    <w:abstractNumId w:val="73"/>
  </w:num>
  <w:num w:numId="75">
    <w:abstractNumId w:val="52"/>
  </w:num>
  <w:num w:numId="76">
    <w:abstractNumId w:val="88"/>
  </w:num>
  <w:num w:numId="77">
    <w:abstractNumId w:val="60"/>
  </w:num>
  <w:num w:numId="78">
    <w:abstractNumId w:val="37"/>
  </w:num>
  <w:num w:numId="79">
    <w:abstractNumId w:val="67"/>
  </w:num>
  <w:num w:numId="80">
    <w:abstractNumId w:val="86"/>
  </w:num>
  <w:num w:numId="81">
    <w:abstractNumId w:val="45"/>
  </w:num>
  <w:num w:numId="82">
    <w:abstractNumId w:val="57"/>
  </w:num>
  <w:num w:numId="83">
    <w:abstractNumId w:val="53"/>
  </w:num>
  <w:num w:numId="84">
    <w:abstractNumId w:val="33"/>
  </w:num>
  <w:num w:numId="85">
    <w:abstractNumId w:val="29"/>
  </w:num>
  <w:num w:numId="86">
    <w:abstractNumId w:val="42"/>
  </w:num>
  <w:num w:numId="87">
    <w:abstractNumId w:val="31"/>
  </w:num>
  <w:num w:numId="88">
    <w:abstractNumId w:val="3"/>
  </w:num>
  <w:num w:numId="89">
    <w:abstractNumId w:val="89"/>
  </w:num>
  <w:num w:numId="90">
    <w:abstractNumId w:val="49"/>
  </w:num>
  <w:num w:numId="91">
    <w:abstractNumId w:val="71"/>
  </w:num>
  <w:num w:numId="92">
    <w:abstractNumId w:val="48"/>
  </w:num>
  <w:num w:numId="93">
    <w:abstractNumId w:val="1"/>
  </w:num>
  <w:num w:numId="94">
    <w:abstractNumId w:val="15"/>
  </w:num>
  <w:num w:numId="95">
    <w:abstractNumId w:val="16"/>
  </w:num>
  <w:num w:numId="96">
    <w:abstractNumId w:val="22"/>
  </w:num>
  <w:num w:numId="97">
    <w:abstractNumId w:val="41"/>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hyphenationZone w:val="425"/>
  <w:characterSpacingControl w:val="doNotCompress"/>
  <w:footnotePr>
    <w:footnote w:id="-1"/>
    <w:footnote w:id="0"/>
  </w:footnotePr>
  <w:endnotePr>
    <w:endnote w:id="-1"/>
    <w:endnote w:id="0"/>
  </w:endnotePr>
  <w:compat/>
  <w:rsids>
    <w:rsidRoot w:val="00501A0E"/>
    <w:rsid w:val="000010F0"/>
    <w:rsid w:val="00005597"/>
    <w:rsid w:val="00011B9D"/>
    <w:rsid w:val="00015A7A"/>
    <w:rsid w:val="00015ECE"/>
    <w:rsid w:val="00021B4F"/>
    <w:rsid w:val="00022A8D"/>
    <w:rsid w:val="000524E5"/>
    <w:rsid w:val="00061789"/>
    <w:rsid w:val="00093EC4"/>
    <w:rsid w:val="000A21BD"/>
    <w:rsid w:val="000A2D29"/>
    <w:rsid w:val="000E29A5"/>
    <w:rsid w:val="000E3977"/>
    <w:rsid w:val="000F34F5"/>
    <w:rsid w:val="000F555B"/>
    <w:rsid w:val="00103794"/>
    <w:rsid w:val="00112B14"/>
    <w:rsid w:val="001146C2"/>
    <w:rsid w:val="001510BD"/>
    <w:rsid w:val="0015689D"/>
    <w:rsid w:val="001570AB"/>
    <w:rsid w:val="001647D4"/>
    <w:rsid w:val="00166005"/>
    <w:rsid w:val="00174188"/>
    <w:rsid w:val="00174571"/>
    <w:rsid w:val="00175E0B"/>
    <w:rsid w:val="0018204A"/>
    <w:rsid w:val="00184A38"/>
    <w:rsid w:val="0018586A"/>
    <w:rsid w:val="00186101"/>
    <w:rsid w:val="0018732D"/>
    <w:rsid w:val="001906CD"/>
    <w:rsid w:val="00195F15"/>
    <w:rsid w:val="00196678"/>
    <w:rsid w:val="001970B6"/>
    <w:rsid w:val="001B1401"/>
    <w:rsid w:val="001E0B12"/>
    <w:rsid w:val="001E1C2E"/>
    <w:rsid w:val="001F1D40"/>
    <w:rsid w:val="001F4897"/>
    <w:rsid w:val="001F6AD2"/>
    <w:rsid w:val="00202FB6"/>
    <w:rsid w:val="002161B9"/>
    <w:rsid w:val="002167AB"/>
    <w:rsid w:val="00236FCA"/>
    <w:rsid w:val="00254100"/>
    <w:rsid w:val="002A4779"/>
    <w:rsid w:val="002B68C6"/>
    <w:rsid w:val="002D19F8"/>
    <w:rsid w:val="002E39AF"/>
    <w:rsid w:val="002F082D"/>
    <w:rsid w:val="003238D6"/>
    <w:rsid w:val="00353875"/>
    <w:rsid w:val="00355E61"/>
    <w:rsid w:val="00362CC1"/>
    <w:rsid w:val="00366788"/>
    <w:rsid w:val="00367382"/>
    <w:rsid w:val="00380F35"/>
    <w:rsid w:val="0038733C"/>
    <w:rsid w:val="00392DBF"/>
    <w:rsid w:val="003A2ED9"/>
    <w:rsid w:val="003B2C3E"/>
    <w:rsid w:val="00413BCD"/>
    <w:rsid w:val="00422917"/>
    <w:rsid w:val="00453CDF"/>
    <w:rsid w:val="00460D77"/>
    <w:rsid w:val="00490004"/>
    <w:rsid w:val="00495742"/>
    <w:rsid w:val="004A3134"/>
    <w:rsid w:val="004A4BD1"/>
    <w:rsid w:val="004A537A"/>
    <w:rsid w:val="004B4C1F"/>
    <w:rsid w:val="004B69B9"/>
    <w:rsid w:val="004D13AE"/>
    <w:rsid w:val="004D40A6"/>
    <w:rsid w:val="004E4E44"/>
    <w:rsid w:val="004F1C43"/>
    <w:rsid w:val="004F5D0E"/>
    <w:rsid w:val="004F7F68"/>
    <w:rsid w:val="00501A0E"/>
    <w:rsid w:val="00507230"/>
    <w:rsid w:val="00510CDF"/>
    <w:rsid w:val="00514FBF"/>
    <w:rsid w:val="0053314D"/>
    <w:rsid w:val="00560FB2"/>
    <w:rsid w:val="005610AB"/>
    <w:rsid w:val="005671D8"/>
    <w:rsid w:val="00574BD8"/>
    <w:rsid w:val="005757B7"/>
    <w:rsid w:val="00597AA7"/>
    <w:rsid w:val="005B20A2"/>
    <w:rsid w:val="005D3C2C"/>
    <w:rsid w:val="005D6B65"/>
    <w:rsid w:val="005E0594"/>
    <w:rsid w:val="005F2050"/>
    <w:rsid w:val="00632AD8"/>
    <w:rsid w:val="00654E94"/>
    <w:rsid w:val="00655EF9"/>
    <w:rsid w:val="006665F2"/>
    <w:rsid w:val="00673DB9"/>
    <w:rsid w:val="0067548B"/>
    <w:rsid w:val="006B61A0"/>
    <w:rsid w:val="006D040D"/>
    <w:rsid w:val="006D0CFF"/>
    <w:rsid w:val="006D503B"/>
    <w:rsid w:val="006D5F31"/>
    <w:rsid w:val="006E7C97"/>
    <w:rsid w:val="00703F38"/>
    <w:rsid w:val="007271AF"/>
    <w:rsid w:val="00737F77"/>
    <w:rsid w:val="007407F4"/>
    <w:rsid w:val="00746066"/>
    <w:rsid w:val="00761C6B"/>
    <w:rsid w:val="0078093E"/>
    <w:rsid w:val="00786056"/>
    <w:rsid w:val="00792654"/>
    <w:rsid w:val="007A59C0"/>
    <w:rsid w:val="007C6A36"/>
    <w:rsid w:val="007F1A69"/>
    <w:rsid w:val="007F57B4"/>
    <w:rsid w:val="007F629C"/>
    <w:rsid w:val="00812EF6"/>
    <w:rsid w:val="00827633"/>
    <w:rsid w:val="00843781"/>
    <w:rsid w:val="008508CA"/>
    <w:rsid w:val="00850FBA"/>
    <w:rsid w:val="00856196"/>
    <w:rsid w:val="00861FEE"/>
    <w:rsid w:val="00884FEF"/>
    <w:rsid w:val="00891455"/>
    <w:rsid w:val="00892A87"/>
    <w:rsid w:val="00893F5B"/>
    <w:rsid w:val="008945AB"/>
    <w:rsid w:val="008954AB"/>
    <w:rsid w:val="00896469"/>
    <w:rsid w:val="00896907"/>
    <w:rsid w:val="008B097B"/>
    <w:rsid w:val="008B362D"/>
    <w:rsid w:val="008B65D1"/>
    <w:rsid w:val="008D74EF"/>
    <w:rsid w:val="008E6489"/>
    <w:rsid w:val="00907197"/>
    <w:rsid w:val="00927D2F"/>
    <w:rsid w:val="00931BF3"/>
    <w:rsid w:val="009469B7"/>
    <w:rsid w:val="0095247B"/>
    <w:rsid w:val="009641D6"/>
    <w:rsid w:val="009709EB"/>
    <w:rsid w:val="00984130"/>
    <w:rsid w:val="00992BB5"/>
    <w:rsid w:val="009944EA"/>
    <w:rsid w:val="009A06B9"/>
    <w:rsid w:val="009A5613"/>
    <w:rsid w:val="009B680C"/>
    <w:rsid w:val="009B7645"/>
    <w:rsid w:val="009C2227"/>
    <w:rsid w:val="009D38AE"/>
    <w:rsid w:val="009D6FA1"/>
    <w:rsid w:val="009E6437"/>
    <w:rsid w:val="009F242D"/>
    <w:rsid w:val="009F6A6A"/>
    <w:rsid w:val="00A03CD7"/>
    <w:rsid w:val="00A079B8"/>
    <w:rsid w:val="00A14576"/>
    <w:rsid w:val="00A2108D"/>
    <w:rsid w:val="00A323F2"/>
    <w:rsid w:val="00A32DC6"/>
    <w:rsid w:val="00A3591D"/>
    <w:rsid w:val="00A3760C"/>
    <w:rsid w:val="00A53052"/>
    <w:rsid w:val="00A606FD"/>
    <w:rsid w:val="00A651AD"/>
    <w:rsid w:val="00A6644C"/>
    <w:rsid w:val="00A72B47"/>
    <w:rsid w:val="00AB1824"/>
    <w:rsid w:val="00AB2491"/>
    <w:rsid w:val="00AC77BF"/>
    <w:rsid w:val="00AE5BC9"/>
    <w:rsid w:val="00B072F1"/>
    <w:rsid w:val="00B34C84"/>
    <w:rsid w:val="00B42685"/>
    <w:rsid w:val="00B50764"/>
    <w:rsid w:val="00B66267"/>
    <w:rsid w:val="00B90709"/>
    <w:rsid w:val="00B940E7"/>
    <w:rsid w:val="00BA5B77"/>
    <w:rsid w:val="00BB4045"/>
    <w:rsid w:val="00BD0F07"/>
    <w:rsid w:val="00BE4B48"/>
    <w:rsid w:val="00C02522"/>
    <w:rsid w:val="00C16DEA"/>
    <w:rsid w:val="00C20D53"/>
    <w:rsid w:val="00C33979"/>
    <w:rsid w:val="00C3470F"/>
    <w:rsid w:val="00C53DB5"/>
    <w:rsid w:val="00C7100F"/>
    <w:rsid w:val="00C94C19"/>
    <w:rsid w:val="00CA2D43"/>
    <w:rsid w:val="00CA3150"/>
    <w:rsid w:val="00CA73BF"/>
    <w:rsid w:val="00CB098C"/>
    <w:rsid w:val="00CD4EBF"/>
    <w:rsid w:val="00CE65AB"/>
    <w:rsid w:val="00CE70E8"/>
    <w:rsid w:val="00CF6CFB"/>
    <w:rsid w:val="00D032BA"/>
    <w:rsid w:val="00D30243"/>
    <w:rsid w:val="00D30A3E"/>
    <w:rsid w:val="00D47F3F"/>
    <w:rsid w:val="00D7128F"/>
    <w:rsid w:val="00D72A6B"/>
    <w:rsid w:val="00D7567E"/>
    <w:rsid w:val="00D940C4"/>
    <w:rsid w:val="00DC714E"/>
    <w:rsid w:val="00E05FD0"/>
    <w:rsid w:val="00E22A62"/>
    <w:rsid w:val="00E30D29"/>
    <w:rsid w:val="00E429A0"/>
    <w:rsid w:val="00E734B2"/>
    <w:rsid w:val="00E8775A"/>
    <w:rsid w:val="00E92377"/>
    <w:rsid w:val="00EA1A59"/>
    <w:rsid w:val="00EA1CCD"/>
    <w:rsid w:val="00EA6949"/>
    <w:rsid w:val="00EC5832"/>
    <w:rsid w:val="00EC649D"/>
    <w:rsid w:val="00EE4097"/>
    <w:rsid w:val="00F06C83"/>
    <w:rsid w:val="00F11414"/>
    <w:rsid w:val="00F1170A"/>
    <w:rsid w:val="00F1633D"/>
    <w:rsid w:val="00F33755"/>
    <w:rsid w:val="00F41D83"/>
    <w:rsid w:val="00F51824"/>
    <w:rsid w:val="00FA712B"/>
    <w:rsid w:val="00FE10A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FontStyle48">
    <w:name w:val="Font Style48"/>
    <w:basedOn w:val="Domylnaczcionkaakapitu"/>
    <w:uiPriority w:val="99"/>
    <w:rsid w:val="007F57B4"/>
    <w:rPr>
      <w:rFonts w:ascii="Times New Roman" w:hAnsi="Times New Roman" w:cs="Times New Roman"/>
      <w:i/>
      <w:iCs/>
      <w:color w:val="000000"/>
      <w:sz w:val="20"/>
      <w:szCs w:val="20"/>
    </w:rPr>
  </w:style>
  <w:style w:type="character" w:customStyle="1" w:styleId="Stopka0">
    <w:name w:val="Stopka_"/>
    <w:basedOn w:val="Domylnaczcionkaakapitu"/>
    <w:link w:val="Stopka1"/>
    <w:rsid w:val="00196678"/>
    <w:rPr>
      <w:rFonts w:ascii="Arial" w:eastAsia="Arial" w:hAnsi="Arial" w:cs="Arial"/>
      <w:shd w:val="clear" w:color="auto" w:fill="FFFFFF"/>
    </w:rPr>
  </w:style>
  <w:style w:type="character" w:customStyle="1" w:styleId="Teksttreci">
    <w:name w:val="Tekst treści_"/>
    <w:basedOn w:val="Domylnaczcionkaakapitu"/>
    <w:link w:val="Teksttreci0"/>
    <w:rsid w:val="00196678"/>
    <w:rPr>
      <w:rFonts w:ascii="Arial" w:eastAsia="Arial" w:hAnsi="Arial" w:cs="Arial"/>
      <w:shd w:val="clear" w:color="auto" w:fill="FFFFFF"/>
    </w:rPr>
  </w:style>
  <w:style w:type="paragraph" w:customStyle="1" w:styleId="Stopka1">
    <w:name w:val="Stopka1"/>
    <w:basedOn w:val="Normalny"/>
    <w:link w:val="Stopka0"/>
    <w:rsid w:val="00196678"/>
    <w:pPr>
      <w:shd w:val="clear" w:color="auto" w:fill="FFFFFF"/>
      <w:autoSpaceDE/>
      <w:autoSpaceDN/>
      <w:adjustRightInd/>
      <w:spacing w:line="360" w:lineRule="auto"/>
      <w:ind w:left="440" w:hanging="220"/>
      <w:jc w:val="both"/>
    </w:pPr>
    <w:rPr>
      <w:rFonts w:ascii="Arial" w:eastAsia="Arial" w:hAnsi="Arial" w:cs="Arial"/>
      <w:sz w:val="22"/>
      <w:szCs w:val="22"/>
      <w:lang w:eastAsia="en-US"/>
    </w:rPr>
  </w:style>
  <w:style w:type="paragraph" w:customStyle="1" w:styleId="Teksttreci0">
    <w:name w:val="Tekst treści"/>
    <w:basedOn w:val="Normalny"/>
    <w:link w:val="Teksttreci"/>
    <w:rsid w:val="00196678"/>
    <w:pPr>
      <w:shd w:val="clear" w:color="auto" w:fill="FFFFFF"/>
      <w:autoSpaceDE/>
      <w:autoSpaceDN/>
      <w:adjustRightInd/>
      <w:spacing w:after="100" w:line="324" w:lineRule="auto"/>
      <w:jc w:val="both"/>
    </w:pPr>
    <w:rPr>
      <w:rFonts w:ascii="Arial" w:eastAsia="Arial" w:hAnsi="Arial" w:cs="Arial"/>
      <w:sz w:val="22"/>
      <w:szCs w:val="22"/>
      <w:lang w:eastAsia="en-US"/>
    </w:rPr>
  </w:style>
  <w:style w:type="character" w:customStyle="1" w:styleId="AkapitzlistZnak">
    <w:name w:val="Akapit z listą Znak"/>
    <w:link w:val="Akapitzlist"/>
    <w:uiPriority w:val="34"/>
    <w:locked/>
    <w:rsid w:val="00CE70E8"/>
    <w:rPr>
      <w:rFonts w:ascii="Times New Roman" w:eastAsiaTheme="minorEastAsia"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218906290">
      <w:bodyDiv w:val="1"/>
      <w:marLeft w:val="0"/>
      <w:marRight w:val="0"/>
      <w:marTop w:val="0"/>
      <w:marBottom w:val="0"/>
      <w:divBdr>
        <w:top w:val="none" w:sz="0" w:space="0" w:color="auto"/>
        <w:left w:val="none" w:sz="0" w:space="0" w:color="auto"/>
        <w:bottom w:val="none" w:sz="0" w:space="0" w:color="auto"/>
        <w:right w:val="none" w:sz="0" w:space="0" w:color="auto"/>
      </w:divBdr>
      <w:divsChild>
        <w:div w:id="435903882">
          <w:marLeft w:val="1166"/>
          <w:marRight w:val="0"/>
          <w:marTop w:val="125"/>
          <w:marBottom w:val="0"/>
          <w:divBdr>
            <w:top w:val="none" w:sz="0" w:space="0" w:color="auto"/>
            <w:left w:val="none" w:sz="0" w:space="0" w:color="auto"/>
            <w:bottom w:val="none" w:sz="0" w:space="0" w:color="auto"/>
            <w:right w:val="none" w:sz="0" w:space="0" w:color="auto"/>
          </w:divBdr>
        </w:div>
      </w:divsChild>
    </w:div>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 w:id="1061947273">
      <w:bodyDiv w:val="1"/>
      <w:marLeft w:val="0"/>
      <w:marRight w:val="0"/>
      <w:marTop w:val="0"/>
      <w:marBottom w:val="0"/>
      <w:divBdr>
        <w:top w:val="none" w:sz="0" w:space="0" w:color="auto"/>
        <w:left w:val="none" w:sz="0" w:space="0" w:color="auto"/>
        <w:bottom w:val="none" w:sz="0" w:space="0" w:color="auto"/>
        <w:right w:val="none" w:sz="0" w:space="0" w:color="auto"/>
      </w:divBdr>
    </w:div>
    <w:div w:id="1799494550">
      <w:bodyDiv w:val="1"/>
      <w:marLeft w:val="0"/>
      <w:marRight w:val="0"/>
      <w:marTop w:val="0"/>
      <w:marBottom w:val="0"/>
      <w:divBdr>
        <w:top w:val="none" w:sz="0" w:space="0" w:color="auto"/>
        <w:left w:val="none" w:sz="0" w:space="0" w:color="auto"/>
        <w:bottom w:val="none" w:sz="0" w:space="0" w:color="auto"/>
        <w:right w:val="none" w:sz="0" w:space="0" w:color="auto"/>
      </w:divBdr>
      <w:divsChild>
        <w:div w:id="959992333">
          <w:marLeft w:val="1166"/>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492F40-F413-4A74-852F-CFE3FEE65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1911</TotalTime>
  <Pages>1</Pages>
  <Words>8889</Words>
  <Characters>53338</Characters>
  <Application>Microsoft Office Word</Application>
  <DocSecurity>0</DocSecurity>
  <Lines>444</Lines>
  <Paragraphs>124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68</cp:revision>
  <cp:lastPrinted>2017-06-28T07:46:00Z</cp:lastPrinted>
  <dcterms:created xsi:type="dcterms:W3CDTF">2017-05-30T11:45:00Z</dcterms:created>
  <dcterms:modified xsi:type="dcterms:W3CDTF">2018-08-08T10:39:00Z</dcterms:modified>
</cp:coreProperties>
</file>