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D5107E" w:rsidRDefault="001647D4" w:rsidP="00D5107E">
      <w:pPr>
        <w:pStyle w:val="Bezodstpw1"/>
        <w:jc w:val="center"/>
        <w:rPr>
          <w:rFonts w:ascii="Times New Roman" w:hAnsi="Times New Roman"/>
          <w:b/>
          <w:sz w:val="36"/>
          <w:szCs w:val="36"/>
        </w:rPr>
      </w:pPr>
      <w:r w:rsidRPr="00D5107E">
        <w:rPr>
          <w:rFonts w:ascii="Times New Roman" w:hAnsi="Times New Roman"/>
          <w:b/>
          <w:sz w:val="36"/>
          <w:szCs w:val="36"/>
        </w:rPr>
        <w:t>SPECYFIKACJA ISTOTNYCH WARUNKÓW ZAMÓWIENIA</w:t>
      </w:r>
    </w:p>
    <w:p w:rsidR="001647D4" w:rsidRPr="00D5107E" w:rsidRDefault="001647D4" w:rsidP="00D5107E">
      <w:pPr>
        <w:pStyle w:val="Bezodstpw1"/>
        <w:jc w:val="center"/>
        <w:rPr>
          <w:rFonts w:ascii="Times New Roman" w:hAnsi="Times New Roman"/>
          <w:b/>
          <w:sz w:val="36"/>
          <w:szCs w:val="36"/>
        </w:rPr>
      </w:pPr>
    </w:p>
    <w:p w:rsidR="00EA6949" w:rsidRPr="00D5107E" w:rsidRDefault="00D5107E" w:rsidP="00D5107E">
      <w:pPr>
        <w:pStyle w:val="Bezodstpw1"/>
        <w:jc w:val="center"/>
        <w:rPr>
          <w:rFonts w:ascii="Times New Roman" w:eastAsiaTheme="minorHAnsi" w:hAnsi="Times New Roman"/>
          <w:b/>
          <w:sz w:val="36"/>
          <w:szCs w:val="36"/>
        </w:rPr>
      </w:pPr>
      <w:r w:rsidRPr="00D5107E">
        <w:rPr>
          <w:rFonts w:ascii="Times New Roman" w:hAnsi="Times New Roman"/>
          <w:b/>
          <w:sz w:val="36"/>
          <w:szCs w:val="36"/>
        </w:rPr>
        <w:t>PRZEBUDOWA DROGI GMINNEJ NR 170675C POPOWO - GRABINY</w:t>
      </w:r>
    </w:p>
    <w:p w:rsidR="003C0E7F" w:rsidRPr="00D5107E" w:rsidRDefault="003C0E7F" w:rsidP="00D5107E">
      <w:pPr>
        <w:pStyle w:val="Bezodstpw1"/>
        <w:spacing w:line="276" w:lineRule="auto"/>
        <w:jc w:val="center"/>
        <w:rPr>
          <w:rFonts w:ascii="Times New Roman" w:hAnsi="Times New Roman"/>
          <w:b/>
          <w:sz w:val="36"/>
          <w:szCs w:val="36"/>
        </w:rPr>
      </w:pP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CA6517" w:rsidRPr="00CA6517" w:rsidRDefault="001647D4" w:rsidP="00CA651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AC65FC">
        <w:rPr>
          <w:rStyle w:val="FontStyle19"/>
          <w:sz w:val="24"/>
          <w:szCs w:val="24"/>
        </w:rPr>
        <w:t>Wójt Gminy Lipno</w:t>
      </w:r>
    </w:p>
    <w:p w:rsidR="00CA6517" w:rsidRPr="00CA6517" w:rsidRDefault="00CA6517" w:rsidP="00CA6517">
      <w:pPr>
        <w:pStyle w:val="Bezodstpw"/>
        <w:rPr>
          <w:rFonts w:ascii="Times New Roman" w:hAnsi="Times New Roman"/>
        </w:rPr>
      </w:pP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t xml:space="preserve"> </w:t>
      </w:r>
      <w:r w:rsidRPr="00CA6517">
        <w:rPr>
          <w:rStyle w:val="FontStyle19"/>
          <w:sz w:val="24"/>
          <w:szCs w:val="24"/>
        </w:rPr>
        <w:t xml:space="preserve">mgr </w:t>
      </w:r>
      <w:r w:rsidR="00AC65FC">
        <w:rPr>
          <w:rStyle w:val="FontStyle19"/>
          <w:sz w:val="24"/>
          <w:szCs w:val="24"/>
        </w:rPr>
        <w:t>Andrzej Piotr Szychulski</w:t>
      </w:r>
    </w:p>
    <w:p w:rsidR="001647D4" w:rsidRPr="00CB19B9" w:rsidRDefault="001647D4" w:rsidP="00CA6517">
      <w:pPr>
        <w:pStyle w:val="Bezodstpw"/>
        <w:rPr>
          <w:sz w:val="20"/>
          <w:szCs w:val="20"/>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D5107E" w:rsidRDefault="00D5107E"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AC65FC">
        <w:rPr>
          <w:rStyle w:val="FontStyle36"/>
          <w:color w:val="auto"/>
        </w:rPr>
        <w:t>25</w:t>
      </w:r>
      <w:r w:rsidRPr="000F34F5">
        <w:rPr>
          <w:rStyle w:val="FontStyle36"/>
          <w:color w:val="auto"/>
        </w:rPr>
        <w:t>.0</w:t>
      </w:r>
      <w:r w:rsidR="00D5107E">
        <w:rPr>
          <w:rStyle w:val="FontStyle36"/>
          <w:color w:val="auto"/>
        </w:rPr>
        <w:t>6</w:t>
      </w:r>
      <w:r w:rsidRPr="000F34F5">
        <w:rPr>
          <w:rStyle w:val="FontStyle36"/>
          <w:color w:val="auto"/>
        </w:rPr>
        <w:t>.201</w:t>
      </w:r>
      <w:r w:rsidR="003C0E7F">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3136A1">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Default="00574BD8" w:rsidP="00122A05">
      <w:pPr>
        <w:pStyle w:val="Akapitzlist"/>
        <w:numPr>
          <w:ilvl w:val="0"/>
          <w:numId w:val="101"/>
        </w:numPr>
        <w:spacing w:line="276" w:lineRule="auto"/>
        <w:ind w:left="284" w:hanging="284"/>
        <w:jc w:val="both"/>
      </w:pPr>
      <w:r w:rsidRPr="00A3760C">
        <w:t xml:space="preserve">Przedmiotem zamówienia </w:t>
      </w:r>
      <w:r w:rsidR="00607E90" w:rsidRPr="00215059">
        <w:rPr>
          <w:rFonts w:cs="Arial"/>
        </w:rPr>
        <w:t xml:space="preserve">są roboty budowlane </w:t>
      </w:r>
      <w:r w:rsidR="00607E90">
        <w:rPr>
          <w:rFonts w:cs="Arial"/>
        </w:rPr>
        <w:t>w zakresie przebudowy</w:t>
      </w:r>
      <w:r w:rsidR="00241B5E">
        <w:rPr>
          <w:rFonts w:cs="Arial"/>
        </w:rPr>
        <w:t xml:space="preserve"> </w:t>
      </w:r>
      <w:r w:rsidR="00346AF6" w:rsidRPr="00346AF6">
        <w:t xml:space="preserve">drogi gminnej </w:t>
      </w:r>
      <w:r w:rsidR="00D5107E">
        <w:t>nr</w:t>
      </w:r>
      <w:r w:rsidR="00D5107E" w:rsidRPr="00D5107E">
        <w:t xml:space="preserve"> 170675C P</w:t>
      </w:r>
      <w:r w:rsidR="00D5107E">
        <w:t>opowo</w:t>
      </w:r>
      <w:r w:rsidR="00D5107E" w:rsidRPr="00D5107E">
        <w:t xml:space="preserve"> - G</w:t>
      </w:r>
      <w:r w:rsidR="00D5107E">
        <w:t>rabiny</w:t>
      </w:r>
      <w:r w:rsidR="002E39AF" w:rsidRPr="00A3760C">
        <w:t>.</w:t>
      </w:r>
    </w:p>
    <w:p w:rsidR="00A3760C" w:rsidRPr="00ED7644" w:rsidRDefault="00A3760C" w:rsidP="00122A05">
      <w:pPr>
        <w:pStyle w:val="Bezodstpw"/>
        <w:numPr>
          <w:ilvl w:val="0"/>
          <w:numId w:val="101"/>
        </w:numPr>
        <w:spacing w:line="276" w:lineRule="auto"/>
        <w:ind w:left="284" w:hanging="284"/>
        <w:jc w:val="both"/>
        <w:rPr>
          <w:rFonts w:ascii="Times New Roman" w:hAnsi="Times New Roman"/>
          <w:color w:val="000000"/>
        </w:rPr>
      </w:pPr>
      <w:r w:rsidRPr="00F411FB">
        <w:rPr>
          <w:rStyle w:val="FontStyle77"/>
          <w:sz w:val="24"/>
          <w:szCs w:val="24"/>
        </w:rPr>
        <w:t>Szczegółowy opis przedmiotu zamówienia:</w:t>
      </w:r>
      <w:r w:rsidR="00AC65FC" w:rsidRPr="00AC65FC">
        <w:rPr>
          <w:rFonts w:ascii="Times New Roman" w:hAnsi="Times New Roman"/>
        </w:rPr>
        <w:t xml:space="preserve"> </w:t>
      </w:r>
      <w:r w:rsidR="00AC65FC" w:rsidRPr="001D0C5B">
        <w:rPr>
          <w:rFonts w:ascii="Times New Roman" w:hAnsi="Times New Roman"/>
        </w:rPr>
        <w:t xml:space="preserve">Przebudowa </w:t>
      </w:r>
      <w:r w:rsidR="00AC65FC" w:rsidRPr="001534B2">
        <w:rPr>
          <w:rStyle w:val="FontStyle63"/>
          <w:sz w:val="24"/>
          <w:szCs w:val="24"/>
        </w:rPr>
        <w:t xml:space="preserve">drogi gminnej </w:t>
      </w:r>
      <w:r w:rsidR="00AC65FC">
        <w:rPr>
          <w:rFonts w:ascii="Times New Roman" w:hAnsi="Times New Roman"/>
        </w:rPr>
        <w:t>170</w:t>
      </w:r>
      <w:r w:rsidR="00D5107E">
        <w:rPr>
          <w:rFonts w:ascii="Times New Roman" w:hAnsi="Times New Roman"/>
        </w:rPr>
        <w:t>675</w:t>
      </w:r>
      <w:r w:rsidR="00AC65FC">
        <w:rPr>
          <w:rFonts w:ascii="Times New Roman" w:hAnsi="Times New Roman"/>
        </w:rPr>
        <w:t xml:space="preserve">C </w:t>
      </w:r>
      <w:r w:rsidR="00D5107E">
        <w:rPr>
          <w:rFonts w:ascii="Times New Roman" w:hAnsi="Times New Roman"/>
        </w:rPr>
        <w:t>Popowo</w:t>
      </w:r>
      <w:r w:rsidR="00AC65FC">
        <w:rPr>
          <w:rFonts w:ascii="Times New Roman" w:hAnsi="Times New Roman"/>
        </w:rPr>
        <w:t xml:space="preserve"> - </w:t>
      </w:r>
      <w:r w:rsidR="00D5107E">
        <w:rPr>
          <w:rFonts w:ascii="Times New Roman" w:hAnsi="Times New Roman"/>
        </w:rPr>
        <w:t>Grabiny</w:t>
      </w:r>
      <w:r w:rsidR="00AC65FC">
        <w:rPr>
          <w:rFonts w:ascii="Times New Roman" w:hAnsi="Times New Roman"/>
        </w:rPr>
        <w:t>:</w:t>
      </w:r>
    </w:p>
    <w:p w:rsidR="00241B5E" w:rsidRPr="00ED7644" w:rsidRDefault="00ED7644" w:rsidP="00C52271">
      <w:pPr>
        <w:pStyle w:val="Bezodstpw"/>
        <w:numPr>
          <w:ilvl w:val="0"/>
          <w:numId w:val="103"/>
        </w:numPr>
        <w:spacing w:line="276" w:lineRule="auto"/>
        <w:ind w:left="567" w:hanging="283"/>
        <w:jc w:val="both"/>
        <w:rPr>
          <w:rFonts w:ascii="Times New Roman" w:hAnsi="Times New Roman"/>
        </w:rPr>
      </w:pPr>
      <w:r w:rsidRPr="00ED7644">
        <w:rPr>
          <w:rFonts w:ascii="Times New Roman" w:hAnsi="Times New Roman"/>
        </w:rPr>
        <w:t xml:space="preserve">Przedmiotowa inwestycja zlokalizowana jest w miejscowości </w:t>
      </w:r>
      <w:r w:rsidR="00D5107E">
        <w:rPr>
          <w:rFonts w:ascii="Times New Roman" w:eastAsiaTheme="minorHAnsi" w:hAnsi="Times New Roman"/>
          <w:lang w:eastAsia="en-US"/>
        </w:rPr>
        <w:t>Popowo</w:t>
      </w:r>
      <w:r w:rsidRPr="00ED7644">
        <w:rPr>
          <w:rFonts w:ascii="Times New Roman" w:hAnsi="Times New Roman"/>
        </w:rPr>
        <w:t xml:space="preserve">. </w:t>
      </w:r>
      <w:r w:rsidRPr="00ED7644">
        <w:rPr>
          <w:rFonts w:ascii="Times New Roman" w:hAnsi="Times New Roman"/>
          <w:color w:val="000000" w:themeColor="text1"/>
        </w:rPr>
        <w:t xml:space="preserve">Pas drogowy stanowi działki nr </w:t>
      </w:r>
      <w:r w:rsidR="00D5107E" w:rsidRPr="00D5107E">
        <w:rPr>
          <w:rFonts w:ascii="Times New Roman" w:hAnsi="Times New Roman"/>
        </w:rPr>
        <w:t>56, 497/17</w:t>
      </w:r>
      <w:r w:rsidRPr="00ED7644">
        <w:rPr>
          <w:rFonts w:ascii="Times New Roman" w:hAnsi="Times New Roman"/>
          <w:color w:val="000000" w:themeColor="text1"/>
        </w:rPr>
        <w:t xml:space="preserve"> obręb </w:t>
      </w:r>
      <w:r w:rsidR="00D5107E">
        <w:rPr>
          <w:rFonts w:ascii="Times New Roman" w:hAnsi="Times New Roman"/>
          <w:color w:val="000000" w:themeColor="text1"/>
        </w:rPr>
        <w:t>Popowo</w:t>
      </w:r>
      <w:r w:rsidRPr="00ED7644">
        <w:rPr>
          <w:rFonts w:ascii="Times New Roman" w:hAnsi="Times New Roman"/>
          <w:color w:val="FF0000"/>
        </w:rPr>
        <w:t xml:space="preserve">. </w:t>
      </w:r>
      <w:r w:rsidRPr="00ED7644">
        <w:rPr>
          <w:rFonts w:ascii="Times New Roman" w:hAnsi="Times New Roman"/>
        </w:rPr>
        <w:t xml:space="preserve">Istniejąca droga posiada nawierzchnię </w:t>
      </w:r>
      <w:r w:rsidRPr="00ED7644">
        <w:rPr>
          <w:rFonts w:ascii="Times New Roman" w:eastAsiaTheme="minorHAnsi" w:hAnsi="Times New Roman"/>
          <w:lang w:eastAsia="en-US"/>
        </w:rPr>
        <w:t>gruntow</w:t>
      </w:r>
      <w:r w:rsidRPr="00ED7644">
        <w:rPr>
          <w:rFonts w:ascii="Times New Roman" w:eastAsia="ArialMT" w:hAnsi="Times New Roman"/>
          <w:lang w:eastAsia="en-US"/>
        </w:rPr>
        <w:t xml:space="preserve">ą nie ulepszoną </w:t>
      </w:r>
      <w:r w:rsidRPr="00ED7644">
        <w:rPr>
          <w:rStyle w:val="FontStyle69"/>
          <w:rFonts w:ascii="Times New Roman" w:hAnsi="Times New Roman" w:cs="Times New Roman"/>
          <w:color w:val="auto"/>
          <w:sz w:val="24"/>
          <w:szCs w:val="24"/>
        </w:rPr>
        <w:t>bez umocnionych zjazdów na przyległe działki. Istniejąca nawierzchnia posiadające liczne wyboje, zastoiska wody bez poboczy i zjazdów wymaga przebudowy celem zapewnienia prawidłowej obsługi przyległych terenów</w:t>
      </w:r>
      <w:r w:rsidRPr="00ED7644">
        <w:rPr>
          <w:rFonts w:ascii="Times New Roman" w:hAnsi="Times New Roman"/>
        </w:rPr>
        <w:t xml:space="preserve">. Teren objęty inwestycją jest częściowo zurbanizowany. </w:t>
      </w:r>
      <w:r w:rsidRPr="00ED7644">
        <w:rPr>
          <w:rStyle w:val="FontStyle69"/>
          <w:rFonts w:ascii="Times New Roman" w:hAnsi="Times New Roman" w:cs="Times New Roman"/>
          <w:color w:val="auto"/>
          <w:sz w:val="24"/>
          <w:szCs w:val="24"/>
        </w:rPr>
        <w:t>Na terenie pasa drogowego drogi zlokalizowane są linie telefoniczne, linie energetyczne i wodociąg</w:t>
      </w:r>
      <w:r w:rsidR="00241B5E" w:rsidRPr="00ED7644">
        <w:rPr>
          <w:rFonts w:ascii="Times New Roman" w:hAnsi="Times New Roman"/>
        </w:rPr>
        <w:t xml:space="preserve">. </w:t>
      </w:r>
    </w:p>
    <w:p w:rsidR="00241B5E" w:rsidRPr="00684625" w:rsidRDefault="00241B5E" w:rsidP="00C52271">
      <w:pPr>
        <w:pStyle w:val="Bezodstpw"/>
        <w:numPr>
          <w:ilvl w:val="0"/>
          <w:numId w:val="103"/>
        </w:numPr>
        <w:spacing w:line="276" w:lineRule="auto"/>
        <w:ind w:left="567" w:hanging="283"/>
        <w:jc w:val="both"/>
        <w:rPr>
          <w:rFonts w:ascii="Times New Roman" w:hAnsi="Times New Roman"/>
        </w:rPr>
      </w:pPr>
      <w:r w:rsidRPr="00684625">
        <w:rPr>
          <w:rFonts w:ascii="Times New Roman" w:hAnsi="Times New Roman"/>
        </w:rPr>
        <w:t xml:space="preserve">Zamówienie obejmuje </w:t>
      </w:r>
      <w:r w:rsidR="00567372" w:rsidRPr="00684625">
        <w:rPr>
          <w:rFonts w:ascii="Times New Roman" w:hAnsi="Times New Roman"/>
        </w:rPr>
        <w:t xml:space="preserve">wykonanie </w:t>
      </w:r>
      <w:r w:rsidR="00D5107E">
        <w:rPr>
          <w:rFonts w:ascii="Times New Roman" w:hAnsi="Times New Roman"/>
        </w:rPr>
        <w:t>213</w:t>
      </w:r>
      <w:r w:rsidR="00684625" w:rsidRPr="00684625">
        <w:rPr>
          <w:rFonts w:ascii="Times New Roman" w:hAnsi="Times New Roman"/>
        </w:rPr>
        <w:t xml:space="preserve"> mb </w:t>
      </w:r>
      <w:r w:rsidR="00567372" w:rsidRPr="00684625">
        <w:rPr>
          <w:rFonts w:ascii="Times New Roman" w:hAnsi="Times New Roman"/>
        </w:rPr>
        <w:t>nawierzchni bitumicznej o szerokości 5,</w:t>
      </w:r>
      <w:r w:rsidR="00A72BE2">
        <w:rPr>
          <w:rFonts w:ascii="Times New Roman" w:hAnsi="Times New Roman"/>
        </w:rPr>
        <w:t>0</w:t>
      </w:r>
      <w:r w:rsidR="00567372" w:rsidRPr="00684625">
        <w:rPr>
          <w:rFonts w:ascii="Times New Roman" w:hAnsi="Times New Roman"/>
        </w:rPr>
        <w:t xml:space="preserve"> m o spadku daszkowym 2%.</w:t>
      </w:r>
    </w:p>
    <w:p w:rsidR="00AC65FC" w:rsidRPr="00AC65FC" w:rsidRDefault="00AC65FC" w:rsidP="00C52271">
      <w:pPr>
        <w:pStyle w:val="Bezodstpw"/>
        <w:numPr>
          <w:ilvl w:val="0"/>
          <w:numId w:val="103"/>
        </w:numPr>
        <w:spacing w:line="276" w:lineRule="auto"/>
        <w:ind w:left="567" w:hanging="283"/>
        <w:jc w:val="both"/>
        <w:rPr>
          <w:rFonts w:ascii="Times New Roman" w:eastAsiaTheme="minorHAnsi" w:hAnsi="Times New Roman"/>
        </w:rPr>
      </w:pPr>
      <w:r w:rsidRPr="00AC65FC">
        <w:rPr>
          <w:rFonts w:ascii="Times New Roman" w:eastAsiaTheme="minorHAnsi" w:hAnsi="Times New Roman"/>
        </w:rPr>
        <w:t>Konstrukcja jezdni</w:t>
      </w:r>
      <w:r w:rsidR="00C85625">
        <w:rPr>
          <w:rFonts w:ascii="Times New Roman" w:eastAsiaTheme="minorHAnsi" w:hAnsi="Times New Roman"/>
        </w:rPr>
        <w:t xml:space="preserve"> od km 0+000 do km 0+213</w:t>
      </w:r>
      <w:r w:rsidRPr="00AC65FC">
        <w:rPr>
          <w:rFonts w:ascii="Times New Roman" w:eastAsiaTheme="minorHAnsi" w:hAnsi="Times New Roman"/>
        </w:rPr>
        <w:t xml:space="preserve"> .</w:t>
      </w:r>
    </w:p>
    <w:p w:rsidR="00AC65FC" w:rsidRPr="00AC65FC" w:rsidRDefault="00AC65FC" w:rsidP="00C52271">
      <w:pPr>
        <w:pStyle w:val="Bezodstpw"/>
        <w:numPr>
          <w:ilvl w:val="0"/>
          <w:numId w:val="107"/>
        </w:numPr>
        <w:spacing w:line="276" w:lineRule="auto"/>
        <w:ind w:left="851" w:hanging="284"/>
        <w:jc w:val="both"/>
        <w:rPr>
          <w:rFonts w:ascii="Times New Roman" w:eastAsiaTheme="minorHAnsi" w:hAnsi="Times New Roman"/>
        </w:rPr>
      </w:pPr>
      <w:r w:rsidRPr="00AC65FC">
        <w:rPr>
          <w:rFonts w:ascii="Times New Roman" w:eastAsiaTheme="minorHAnsi" w:hAnsi="Times New Roman"/>
        </w:rPr>
        <w:t xml:space="preserve">Warstwa ścieralna AC 11 S wg WT2 2010r </w:t>
      </w:r>
      <w:proofErr w:type="spellStart"/>
      <w:r w:rsidRPr="00AC65FC">
        <w:rPr>
          <w:rFonts w:ascii="Times New Roman" w:eastAsiaTheme="minorHAnsi" w:hAnsi="Times New Roman"/>
        </w:rPr>
        <w:t>gr</w:t>
      </w:r>
      <w:proofErr w:type="spellEnd"/>
      <w:r w:rsidRPr="00AC65FC">
        <w:rPr>
          <w:rFonts w:ascii="Times New Roman" w:eastAsiaTheme="minorHAnsi" w:hAnsi="Times New Roman"/>
        </w:rPr>
        <w:t xml:space="preserve"> 4 cm;</w:t>
      </w:r>
    </w:p>
    <w:p w:rsidR="00AC65FC" w:rsidRPr="00C85625" w:rsidRDefault="00AC65FC" w:rsidP="00C52271">
      <w:pPr>
        <w:pStyle w:val="Bezodstpw"/>
        <w:numPr>
          <w:ilvl w:val="0"/>
          <w:numId w:val="107"/>
        </w:numPr>
        <w:spacing w:line="276" w:lineRule="auto"/>
        <w:ind w:left="851" w:hanging="284"/>
        <w:jc w:val="both"/>
        <w:rPr>
          <w:rFonts w:ascii="Times New Roman" w:eastAsiaTheme="minorHAnsi" w:hAnsi="Times New Roman"/>
        </w:rPr>
      </w:pPr>
      <w:r w:rsidRPr="00C85625">
        <w:rPr>
          <w:rFonts w:ascii="Times New Roman" w:eastAsiaTheme="minorHAnsi" w:hAnsi="Times New Roman"/>
        </w:rPr>
        <w:t>Górna warstwa podbudowa zasadnicza z mieszanki niezwiązanej z kruszywa</w:t>
      </w:r>
      <w:r w:rsidR="00C85625" w:rsidRPr="00C85625">
        <w:rPr>
          <w:rFonts w:ascii="Times New Roman" w:eastAsiaTheme="minorHAnsi" w:hAnsi="Times New Roman"/>
        </w:rPr>
        <w:t xml:space="preserve"> </w:t>
      </w:r>
      <w:r w:rsidRPr="00C85625">
        <w:rPr>
          <w:rFonts w:ascii="Times New Roman" w:eastAsiaTheme="minorHAnsi" w:hAnsi="Times New Roman"/>
        </w:rPr>
        <w:t>łamanego stabilizowanego mechanicznie 0/31,5 wg WT 4 2010r E</w:t>
      </w:r>
      <w:r w:rsidRPr="00C85625">
        <w:rPr>
          <w:rFonts w:ascii="Times New Roman" w:eastAsiaTheme="minorHAnsi" w:hAnsi="Times New Roman"/>
          <w:vertAlign w:val="subscript"/>
        </w:rPr>
        <w:t>2</w:t>
      </w:r>
      <w:r w:rsidRPr="00C85625">
        <w:rPr>
          <w:rFonts w:ascii="Times New Roman" w:eastAsiaTheme="minorHAnsi" w:hAnsi="Times New Roman"/>
        </w:rPr>
        <w:t xml:space="preserve"> ≥1</w:t>
      </w:r>
      <w:r w:rsidR="00C85625" w:rsidRPr="00C85625">
        <w:rPr>
          <w:rFonts w:ascii="Times New Roman" w:eastAsiaTheme="minorHAnsi" w:hAnsi="Times New Roman"/>
        </w:rPr>
        <w:t>0</w:t>
      </w:r>
      <w:r w:rsidRPr="00C85625">
        <w:rPr>
          <w:rFonts w:ascii="Times New Roman" w:eastAsiaTheme="minorHAnsi" w:hAnsi="Times New Roman"/>
        </w:rPr>
        <w:t>0Mpa I</w:t>
      </w:r>
      <w:r w:rsidRPr="00C85625">
        <w:rPr>
          <w:rFonts w:ascii="Times New Roman" w:eastAsiaTheme="minorHAnsi" w:hAnsi="Times New Roman"/>
          <w:vertAlign w:val="subscript"/>
        </w:rPr>
        <w:t>0</w:t>
      </w:r>
      <w:r w:rsidRPr="00C85625">
        <w:rPr>
          <w:rFonts w:ascii="Times New Roman" w:eastAsiaTheme="minorHAnsi" w:hAnsi="Times New Roman"/>
        </w:rPr>
        <w:t>≤2,2</w:t>
      </w:r>
      <w:r w:rsidR="00C85625" w:rsidRPr="00C85625">
        <w:rPr>
          <w:rFonts w:ascii="Times New Roman" w:eastAsiaTheme="minorHAnsi" w:hAnsi="Times New Roman"/>
        </w:rPr>
        <w:t xml:space="preserve"> </w:t>
      </w:r>
      <w:r w:rsidRPr="00C85625">
        <w:rPr>
          <w:rFonts w:ascii="Times New Roman" w:eastAsiaTheme="minorHAnsi" w:hAnsi="Times New Roman"/>
        </w:rPr>
        <w:t>grubości 8 cm;</w:t>
      </w:r>
    </w:p>
    <w:p w:rsidR="00C85625" w:rsidRPr="00C85625" w:rsidRDefault="00C85625" w:rsidP="00C85625">
      <w:pPr>
        <w:pStyle w:val="Akapitzlist"/>
        <w:numPr>
          <w:ilvl w:val="0"/>
          <w:numId w:val="107"/>
        </w:numPr>
        <w:shd w:val="clear" w:color="auto" w:fill="FFFFFF"/>
        <w:autoSpaceDE/>
        <w:autoSpaceDN/>
        <w:adjustRightInd/>
        <w:ind w:left="851" w:right="40" w:hanging="284"/>
        <w:jc w:val="both"/>
        <w:rPr>
          <w:spacing w:val="-1"/>
        </w:rPr>
      </w:pPr>
      <w:r w:rsidRPr="00C85625">
        <w:rPr>
          <w:spacing w:val="-1"/>
        </w:rPr>
        <w:t xml:space="preserve">Dolna warstwa podbudowa zasadnicza z mieszanki niezwiązanej z kruszywa łamanego </w:t>
      </w:r>
      <w:r w:rsidRPr="00C85625">
        <w:rPr>
          <w:spacing w:val="-1"/>
        </w:rPr>
        <w:lastRenderedPageBreak/>
        <w:t>stabilizowanego mechanicznie 0/31,5 wg WT 4 2010r E</w:t>
      </w:r>
      <w:r w:rsidRPr="00C85625">
        <w:rPr>
          <w:spacing w:val="-1"/>
          <w:vertAlign w:val="subscript"/>
        </w:rPr>
        <w:t>2</w:t>
      </w:r>
      <w:r w:rsidRPr="00C85625">
        <w:rPr>
          <w:spacing w:val="-1"/>
        </w:rPr>
        <w:t> ≥100Mpa I</w:t>
      </w:r>
      <w:r w:rsidRPr="00C85625">
        <w:rPr>
          <w:spacing w:val="-1"/>
          <w:vertAlign w:val="subscript"/>
        </w:rPr>
        <w:t>0≤</w:t>
      </w:r>
      <w:r w:rsidRPr="00C85625">
        <w:rPr>
          <w:spacing w:val="-1"/>
        </w:rPr>
        <w:t>2,2 grubości 15 cm;</w:t>
      </w:r>
    </w:p>
    <w:p w:rsidR="00AC65FC" w:rsidRPr="00C85625" w:rsidRDefault="00C85625" w:rsidP="00C85625">
      <w:pPr>
        <w:pStyle w:val="Bezodstpw"/>
        <w:numPr>
          <w:ilvl w:val="0"/>
          <w:numId w:val="107"/>
        </w:numPr>
        <w:spacing w:line="276" w:lineRule="auto"/>
        <w:ind w:left="851" w:hanging="284"/>
        <w:jc w:val="both"/>
        <w:rPr>
          <w:rFonts w:ascii="Times New Roman" w:eastAsiaTheme="minorHAnsi" w:hAnsi="Times New Roman"/>
        </w:rPr>
      </w:pPr>
      <w:r w:rsidRPr="00C85625">
        <w:rPr>
          <w:rFonts w:ascii="Times New Roman" w:hAnsi="Times New Roman"/>
          <w:spacing w:val="-1"/>
        </w:rPr>
        <w:t>Sprofilowana istniejąca podbudowa.</w:t>
      </w:r>
    </w:p>
    <w:p w:rsidR="00AC65FC" w:rsidRPr="00AC65FC" w:rsidRDefault="00AC65FC" w:rsidP="00C85625">
      <w:pPr>
        <w:pStyle w:val="Bezodstpw"/>
        <w:numPr>
          <w:ilvl w:val="0"/>
          <w:numId w:val="119"/>
        </w:numPr>
        <w:spacing w:line="276" w:lineRule="auto"/>
        <w:ind w:left="567" w:hanging="283"/>
        <w:jc w:val="both"/>
        <w:rPr>
          <w:rFonts w:ascii="Times New Roman" w:eastAsiaTheme="minorHAnsi" w:hAnsi="Times New Roman"/>
        </w:rPr>
      </w:pPr>
      <w:r w:rsidRPr="00AC65FC">
        <w:rPr>
          <w:rFonts w:ascii="Times New Roman" w:eastAsiaTheme="minorHAnsi" w:hAnsi="Times New Roman"/>
        </w:rPr>
        <w:t>Konstrukcja zjazdu .</w:t>
      </w:r>
    </w:p>
    <w:p w:rsidR="00C85625" w:rsidRDefault="00C85625" w:rsidP="00C85625">
      <w:pPr>
        <w:numPr>
          <w:ilvl w:val="0"/>
          <w:numId w:val="118"/>
        </w:numPr>
        <w:shd w:val="clear" w:color="auto" w:fill="FFFFFF"/>
        <w:autoSpaceDE/>
        <w:autoSpaceDN/>
        <w:adjustRightInd/>
        <w:ind w:left="851" w:right="40" w:hanging="284"/>
        <w:jc w:val="both"/>
        <w:rPr>
          <w:rFonts w:cs="Arial"/>
          <w:spacing w:val="-1"/>
        </w:rPr>
      </w:pPr>
      <w:r>
        <w:rPr>
          <w:rFonts w:cs="Arial"/>
          <w:spacing w:val="-1"/>
        </w:rPr>
        <w:t>Górna warstwa podbudowa zasadnicza z mieszanki niezwiązanej z kruszywa łamanego stabilizowanego mechanicznie 0/31,5 wg WT 4 2010r E</w:t>
      </w:r>
      <w:r>
        <w:rPr>
          <w:rFonts w:cs="Arial"/>
          <w:spacing w:val="-1"/>
          <w:vertAlign w:val="subscript"/>
        </w:rPr>
        <w:t>2</w:t>
      </w:r>
      <w:r>
        <w:rPr>
          <w:rFonts w:cs="Arial"/>
          <w:spacing w:val="-1"/>
        </w:rPr>
        <w:t> ≥100Mpa I</w:t>
      </w:r>
      <w:r>
        <w:rPr>
          <w:rFonts w:cs="Arial"/>
          <w:spacing w:val="-1"/>
          <w:vertAlign w:val="subscript"/>
        </w:rPr>
        <w:t>0≤</w:t>
      </w:r>
      <w:r>
        <w:rPr>
          <w:rFonts w:cs="Arial"/>
          <w:spacing w:val="-1"/>
        </w:rPr>
        <w:t>2,2 grubości 8 cm;</w:t>
      </w:r>
    </w:p>
    <w:p w:rsidR="00C85625" w:rsidRDefault="00C85625" w:rsidP="00C85625">
      <w:pPr>
        <w:numPr>
          <w:ilvl w:val="0"/>
          <w:numId w:val="118"/>
        </w:numPr>
        <w:shd w:val="clear" w:color="auto" w:fill="FFFFFF"/>
        <w:autoSpaceDE/>
        <w:autoSpaceDN/>
        <w:adjustRightInd/>
        <w:ind w:left="851" w:right="40" w:hanging="284"/>
        <w:jc w:val="both"/>
        <w:rPr>
          <w:rFonts w:cs="Arial"/>
          <w:spacing w:val="-1"/>
        </w:rPr>
      </w:pPr>
      <w:r>
        <w:rPr>
          <w:rFonts w:cs="Arial"/>
          <w:spacing w:val="-1"/>
        </w:rPr>
        <w:t>Dolna warstwa podbudowa zasadnicza z mieszanki niezwiązanej z kruszywa łamanego stabilizowanego mechanicznie 0/31,5 wg WT 4 2010r E</w:t>
      </w:r>
      <w:r>
        <w:rPr>
          <w:rFonts w:cs="Arial"/>
          <w:spacing w:val="-1"/>
          <w:vertAlign w:val="subscript"/>
        </w:rPr>
        <w:t>2</w:t>
      </w:r>
      <w:r>
        <w:rPr>
          <w:rFonts w:cs="Arial"/>
          <w:spacing w:val="-1"/>
        </w:rPr>
        <w:t> ≥100Mpa I</w:t>
      </w:r>
      <w:r>
        <w:rPr>
          <w:rFonts w:cs="Arial"/>
          <w:spacing w:val="-1"/>
          <w:vertAlign w:val="subscript"/>
        </w:rPr>
        <w:t>0≤</w:t>
      </w:r>
      <w:r>
        <w:rPr>
          <w:rFonts w:cs="Arial"/>
          <w:spacing w:val="-1"/>
        </w:rPr>
        <w:t>2,2 grubości 15 cm;</w:t>
      </w:r>
    </w:p>
    <w:p w:rsidR="00C85625" w:rsidRDefault="00C85625" w:rsidP="00C85625">
      <w:pPr>
        <w:numPr>
          <w:ilvl w:val="0"/>
          <w:numId w:val="118"/>
        </w:numPr>
        <w:shd w:val="clear" w:color="auto" w:fill="FFFFFF"/>
        <w:autoSpaceDE/>
        <w:autoSpaceDN/>
        <w:adjustRightInd/>
        <w:ind w:left="851" w:right="40" w:hanging="284"/>
        <w:jc w:val="both"/>
        <w:rPr>
          <w:rFonts w:cs="Arial"/>
          <w:spacing w:val="-1"/>
        </w:rPr>
      </w:pPr>
      <w:r>
        <w:rPr>
          <w:rFonts w:cs="Arial"/>
          <w:spacing w:val="-1"/>
        </w:rPr>
        <w:t>Warstwa odsączająca z piasku o grubości 10cm.</w:t>
      </w:r>
    </w:p>
    <w:p w:rsidR="00C85625" w:rsidRDefault="00C85625" w:rsidP="00C85625">
      <w:pPr>
        <w:numPr>
          <w:ilvl w:val="0"/>
          <w:numId w:val="118"/>
        </w:numPr>
        <w:shd w:val="clear" w:color="auto" w:fill="FFFFFF"/>
        <w:autoSpaceDE/>
        <w:autoSpaceDN/>
        <w:adjustRightInd/>
        <w:ind w:left="851" w:right="40" w:hanging="284"/>
        <w:jc w:val="both"/>
        <w:rPr>
          <w:rFonts w:cs="Arial"/>
          <w:spacing w:val="-1"/>
        </w:rPr>
      </w:pPr>
      <w:r w:rsidRPr="00031E9D">
        <w:rPr>
          <w:rFonts w:cs="Arial"/>
          <w:spacing w:val="-1"/>
        </w:rPr>
        <w:t>Istniejące sprofilowane i zagęszczone podłoże gruntowe.</w:t>
      </w:r>
    </w:p>
    <w:p w:rsidR="00173CDE" w:rsidRPr="00F411FB" w:rsidRDefault="00173CDE" w:rsidP="00C85625">
      <w:pPr>
        <w:pStyle w:val="Bezodstpw"/>
        <w:numPr>
          <w:ilvl w:val="0"/>
          <w:numId w:val="120"/>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173CDE" w:rsidRPr="003238D6" w:rsidRDefault="00173CDE" w:rsidP="00C85625">
      <w:pPr>
        <w:pStyle w:val="Style30"/>
        <w:widowControl/>
        <w:numPr>
          <w:ilvl w:val="0"/>
          <w:numId w:val="120"/>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173CDE" w:rsidRPr="003238D6" w:rsidRDefault="00173CDE" w:rsidP="00C85625">
      <w:pPr>
        <w:pStyle w:val="Style30"/>
        <w:widowControl/>
        <w:numPr>
          <w:ilvl w:val="0"/>
          <w:numId w:val="120"/>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173CDE" w:rsidRDefault="00173CDE" w:rsidP="00C85625">
      <w:pPr>
        <w:pStyle w:val="Style22"/>
        <w:widowControl/>
        <w:numPr>
          <w:ilvl w:val="0"/>
          <w:numId w:val="120"/>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173CDE" w:rsidRPr="00F411FB" w:rsidRDefault="00173CDE" w:rsidP="00C85625">
      <w:pPr>
        <w:pStyle w:val="Style26"/>
        <w:widowControl/>
        <w:numPr>
          <w:ilvl w:val="0"/>
          <w:numId w:val="120"/>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173CDE" w:rsidRPr="00401FC8" w:rsidRDefault="00173CDE" w:rsidP="00C85625">
      <w:pPr>
        <w:pStyle w:val="Style26"/>
        <w:widowControl/>
        <w:numPr>
          <w:ilvl w:val="0"/>
          <w:numId w:val="120"/>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w:t>
      </w:r>
      <w:r w:rsidRPr="00F411FB">
        <w:rPr>
          <w:rStyle w:val="FontStyle77"/>
          <w:sz w:val="24"/>
          <w:szCs w:val="24"/>
        </w:rPr>
        <w:lastRenderedPageBreak/>
        <w:t xml:space="preserve">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173CDE" w:rsidRPr="00EA620C" w:rsidRDefault="00173CDE" w:rsidP="00C85625">
      <w:pPr>
        <w:pStyle w:val="Style26"/>
        <w:widowControl/>
        <w:numPr>
          <w:ilvl w:val="0"/>
          <w:numId w:val="120"/>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73CDE" w:rsidRPr="00065117" w:rsidRDefault="00173CDE" w:rsidP="00173CDE">
      <w:pPr>
        <w:pStyle w:val="Akapitzlist"/>
        <w:spacing w:line="276" w:lineRule="auto"/>
        <w:ind w:left="567" w:hanging="283"/>
        <w:jc w:val="both"/>
        <w:rPr>
          <w:noProof/>
          <w:color w:val="000000"/>
        </w:rPr>
      </w:pPr>
      <w:r w:rsidRPr="00065117">
        <w:rPr>
          <w:noProof/>
          <w:color w:val="000000"/>
        </w:rPr>
        <w:t>1) przed rozpoczęciem robót:</w:t>
      </w:r>
    </w:p>
    <w:p w:rsidR="00173CDE" w:rsidRDefault="00173CDE" w:rsidP="00173CDE">
      <w:pPr>
        <w:pStyle w:val="Akapitzlist"/>
        <w:spacing w:line="276" w:lineRule="auto"/>
        <w:ind w:left="851" w:hanging="284"/>
        <w:jc w:val="both"/>
        <w:rPr>
          <w:noProof/>
          <w:color w:val="000000"/>
        </w:rPr>
      </w:pPr>
      <w:r>
        <w:rPr>
          <w:noProof/>
          <w:color w:val="000000"/>
        </w:rPr>
        <w:t>a)</w:t>
      </w:r>
      <w:r>
        <w:rPr>
          <w:noProof/>
          <w:color w:val="000000"/>
        </w:rPr>
        <w:tab/>
      </w: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73CDE" w:rsidRPr="00065117" w:rsidRDefault="00173CDE" w:rsidP="00C52271">
      <w:pPr>
        <w:pStyle w:val="Akapitzlist"/>
        <w:numPr>
          <w:ilvl w:val="0"/>
          <w:numId w:val="104"/>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173CDE" w:rsidRPr="00065117" w:rsidRDefault="00173CDE" w:rsidP="00C52271">
      <w:pPr>
        <w:pStyle w:val="Akapitzlist"/>
        <w:numPr>
          <w:ilvl w:val="0"/>
          <w:numId w:val="104"/>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173CDE" w:rsidRPr="00065117" w:rsidRDefault="00173CDE" w:rsidP="00C52271">
      <w:pPr>
        <w:pStyle w:val="Akapitzlist"/>
        <w:numPr>
          <w:ilvl w:val="0"/>
          <w:numId w:val="104"/>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173CDE" w:rsidRPr="00065117" w:rsidRDefault="00173CDE" w:rsidP="00173CDE">
      <w:pPr>
        <w:pStyle w:val="Akapitzlist"/>
        <w:spacing w:line="276" w:lineRule="auto"/>
        <w:ind w:left="567" w:hanging="283"/>
        <w:jc w:val="both"/>
        <w:rPr>
          <w:noProof/>
          <w:color w:val="000000"/>
        </w:rPr>
      </w:pPr>
      <w:r w:rsidRPr="00065117">
        <w:rPr>
          <w:noProof/>
          <w:color w:val="000000"/>
        </w:rPr>
        <w:t>2) w trakcie trwania robót:</w:t>
      </w:r>
    </w:p>
    <w:p w:rsidR="00173CDE"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173CDE" w:rsidRPr="00F110E2" w:rsidRDefault="00173CDE" w:rsidP="00173CDE">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173CDE" w:rsidRPr="00324656" w:rsidRDefault="00173CDE" w:rsidP="00173CDE">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173CDE" w:rsidRPr="00324656" w:rsidRDefault="00173CDE" w:rsidP="00173CDE">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173CDE" w:rsidRPr="00324656" w:rsidRDefault="00173CDE" w:rsidP="00173CDE">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173CDE"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73CDE" w:rsidRPr="00F110E2" w:rsidRDefault="00173CDE" w:rsidP="00173CDE">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173CDE" w:rsidRPr="00324656" w:rsidRDefault="00173CDE" w:rsidP="00173CDE">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173CDE" w:rsidRPr="00324656" w:rsidRDefault="00173CDE" w:rsidP="00173CDE">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 xml:space="preserve">dzenia Parlamentu </w:t>
      </w:r>
      <w:r w:rsidRPr="00324656">
        <w:rPr>
          <w:rFonts w:ascii="Times New Roman" w:hAnsi="Times New Roman"/>
          <w:noProof/>
          <w:color w:val="000000"/>
          <w:sz w:val="24"/>
          <w:szCs w:val="24"/>
        </w:rPr>
        <w:lastRenderedPageBreak/>
        <w:t>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173CDE" w:rsidRPr="00F13F98"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173CDE" w:rsidRPr="00F13F98"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173CDE" w:rsidRPr="00A81A37"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173CDE" w:rsidRPr="00380F35" w:rsidRDefault="00173CDE" w:rsidP="00C85625">
      <w:pPr>
        <w:pStyle w:val="Style54"/>
        <w:widowControl/>
        <w:numPr>
          <w:ilvl w:val="0"/>
          <w:numId w:val="120"/>
        </w:numPr>
        <w:spacing w:before="29" w:line="276" w:lineRule="auto"/>
        <w:jc w:val="both"/>
        <w:rPr>
          <w:rStyle w:val="FontStyle77"/>
          <w:sz w:val="24"/>
          <w:szCs w:val="24"/>
        </w:rPr>
      </w:pPr>
      <w:r w:rsidRPr="00380F35">
        <w:rPr>
          <w:rStyle w:val="FontStyle77"/>
          <w:sz w:val="24"/>
          <w:szCs w:val="24"/>
        </w:rPr>
        <w:t>Rozwiązania równoważne.</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lastRenderedPageBreak/>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173CDE" w:rsidRPr="00245F2E"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173CDE" w:rsidRPr="003238D6" w:rsidRDefault="00173CDE" w:rsidP="00173CDE">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 xml:space="preserve">równoważnym stopniu </w:t>
      </w:r>
      <w:r w:rsidRPr="003238D6">
        <w:rPr>
          <w:bCs/>
          <w:u w:color="0000E9"/>
        </w:rPr>
        <w:lastRenderedPageBreak/>
        <w:t>spełniają wymagania określone w opisie przedmiotu zamówienia.</w:t>
      </w:r>
    </w:p>
    <w:p w:rsidR="00173CDE" w:rsidRPr="00BB128E" w:rsidRDefault="00173CDE" w:rsidP="00173CDE">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173CDE" w:rsidRPr="00BB128E" w:rsidRDefault="00173CDE" w:rsidP="00C85625">
      <w:pPr>
        <w:pStyle w:val="Style12"/>
        <w:widowControl/>
        <w:numPr>
          <w:ilvl w:val="0"/>
          <w:numId w:val="120"/>
        </w:numPr>
        <w:spacing w:before="5" w:line="276" w:lineRule="auto"/>
        <w:jc w:val="both"/>
        <w:rPr>
          <w:rStyle w:val="FontStyle44"/>
          <w:sz w:val="24"/>
          <w:szCs w:val="24"/>
        </w:rPr>
      </w:pPr>
      <w:r w:rsidRPr="00BB128E">
        <w:rPr>
          <w:rStyle w:val="FontStyle44"/>
          <w:sz w:val="24"/>
          <w:szCs w:val="24"/>
        </w:rPr>
        <w:t>Wymagania, o których mowa w art. 29 ust. 3a ustawy Prawo zamówień publicznych:</w:t>
      </w:r>
    </w:p>
    <w:p w:rsidR="00173CDE" w:rsidRPr="00BB128E" w:rsidRDefault="00173CDE" w:rsidP="00173CDE">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173CDE" w:rsidRPr="00BB128E" w:rsidRDefault="00173CDE" w:rsidP="00173CDE">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684B5F">
        <w:rPr>
          <w:rStyle w:val="FontStyle44"/>
          <w:sz w:val="24"/>
          <w:szCs w:val="24"/>
        </w:rPr>
        <w:t>1</w:t>
      </w:r>
      <w:r w:rsidRPr="00BB128E">
        <w:rPr>
          <w:rStyle w:val="FontStyle44"/>
          <w:sz w:val="24"/>
          <w:szCs w:val="24"/>
        </w:rPr>
        <w:t>.1 czynności. Zamawiający uprawniony jest w szczególności do:</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173CDE" w:rsidRPr="00BB128E" w:rsidRDefault="00173CDE" w:rsidP="00173CDE">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684B5F">
        <w:rPr>
          <w:rStyle w:val="FontStyle44"/>
          <w:sz w:val="24"/>
          <w:szCs w:val="24"/>
        </w:rPr>
        <w:t>1</w:t>
      </w:r>
      <w:r w:rsidRPr="00BB128E">
        <w:rPr>
          <w:rStyle w:val="FontStyle44"/>
          <w:sz w:val="24"/>
          <w:szCs w:val="24"/>
        </w:rPr>
        <w:t>.1 czynności w trakcie realizacji zamówienia:</w:t>
      </w:r>
    </w:p>
    <w:p w:rsidR="00173CDE" w:rsidRPr="00BB128E" w:rsidRDefault="00173CDE" w:rsidP="00173CDE">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73CDE" w:rsidRPr="00BB128E" w:rsidRDefault="00173CDE" w:rsidP="00173CDE">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lastRenderedPageBreak/>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173CDE" w:rsidRPr="00BB128E" w:rsidRDefault="00173CDE" w:rsidP="00173CDE">
      <w:pPr>
        <w:pStyle w:val="Style23"/>
        <w:widowControl/>
        <w:numPr>
          <w:ilvl w:val="0"/>
          <w:numId w:val="94"/>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684B5F">
        <w:rPr>
          <w:rStyle w:val="FontStyle44"/>
          <w:sz w:val="24"/>
          <w:szCs w:val="24"/>
        </w:rPr>
        <w:t>1</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684B5F">
        <w:rPr>
          <w:rStyle w:val="FontStyle44"/>
          <w:sz w:val="24"/>
          <w:szCs w:val="24"/>
        </w:rPr>
        <w:t>1</w:t>
      </w:r>
      <w:r w:rsidRPr="00BB128E">
        <w:rPr>
          <w:rStyle w:val="FontStyle44"/>
          <w:sz w:val="24"/>
          <w:szCs w:val="24"/>
        </w:rPr>
        <w:t>.1 czynności.</w:t>
      </w:r>
    </w:p>
    <w:p w:rsidR="00173CDE" w:rsidRPr="00401FC8" w:rsidRDefault="00173CDE" w:rsidP="00173CDE">
      <w:pPr>
        <w:pStyle w:val="Akapitzlist"/>
        <w:numPr>
          <w:ilvl w:val="0"/>
          <w:numId w:val="94"/>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173CDE" w:rsidRPr="00401FC8" w:rsidRDefault="00173CDE" w:rsidP="00C85625">
      <w:pPr>
        <w:pStyle w:val="Akapitzlist"/>
        <w:numPr>
          <w:ilvl w:val="0"/>
          <w:numId w:val="121"/>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173CDE" w:rsidRPr="00401FC8" w:rsidRDefault="00173CDE" w:rsidP="00C85625">
      <w:pPr>
        <w:pStyle w:val="Akapitzlist"/>
        <w:numPr>
          <w:ilvl w:val="0"/>
          <w:numId w:val="121"/>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173CDE" w:rsidRDefault="00173CDE" w:rsidP="00C85625">
      <w:pPr>
        <w:pStyle w:val="Akapitzlist"/>
        <w:numPr>
          <w:ilvl w:val="0"/>
          <w:numId w:val="121"/>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173CDE" w:rsidRDefault="00173CDE" w:rsidP="00C85625">
      <w:pPr>
        <w:pStyle w:val="Style30"/>
        <w:widowControl/>
        <w:numPr>
          <w:ilvl w:val="0"/>
          <w:numId w:val="121"/>
        </w:numPr>
        <w:spacing w:line="276" w:lineRule="auto"/>
        <w:ind w:left="426" w:right="-143" w:hanging="426"/>
      </w:pPr>
      <w:r w:rsidRPr="004341E1">
        <w:rPr>
          <w:rStyle w:val="FontStyle77"/>
          <w:sz w:val="24"/>
          <w:szCs w:val="24"/>
        </w:rPr>
        <w:t xml:space="preserve">Wspólny słownik zamówień: CPV: </w:t>
      </w:r>
      <w:r w:rsidRPr="00813B31">
        <w:t xml:space="preserve">45233000-9 </w:t>
      </w:r>
      <w:r>
        <w:t xml:space="preserve"> </w:t>
      </w:r>
      <w:r w:rsidRPr="00813B31">
        <w:t>roboty w zakresie konstruowania, fundamentowania oraz wykonania nawierzchni autostrad i dróg</w:t>
      </w:r>
    </w:p>
    <w:p w:rsidR="00173CDE" w:rsidRDefault="00173CDE" w:rsidP="00173CDE">
      <w:pPr>
        <w:pStyle w:val="Style25"/>
        <w:widowControl/>
        <w:spacing w:line="276" w:lineRule="auto"/>
        <w:ind w:left="426" w:right="-143" w:firstLine="0"/>
        <w:rPr>
          <w:rStyle w:val="FontStyle77"/>
        </w:rPr>
      </w:pPr>
    </w:p>
    <w:p w:rsidR="00173CDE" w:rsidRPr="00092C59" w:rsidRDefault="00173CDE" w:rsidP="00173CDE">
      <w:pPr>
        <w:spacing w:line="276" w:lineRule="auto"/>
        <w:ind w:left="993" w:hanging="993"/>
        <w:jc w:val="both"/>
        <w:rPr>
          <w:b/>
        </w:rPr>
      </w:pPr>
      <w:r w:rsidRPr="00092C59">
        <w:rPr>
          <w:b/>
        </w:rPr>
        <w:t>Dział IV.</w:t>
      </w:r>
      <w:r w:rsidRPr="00092C59">
        <w:rPr>
          <w:b/>
        </w:rPr>
        <w:tab/>
        <w:t>Oferty wariantowe.</w:t>
      </w:r>
    </w:p>
    <w:p w:rsidR="00173CDE" w:rsidRPr="00092C59" w:rsidRDefault="00173CDE" w:rsidP="00C52271">
      <w:pPr>
        <w:pStyle w:val="Bezodstpw"/>
        <w:numPr>
          <w:ilvl w:val="0"/>
          <w:numId w:val="105"/>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p>
    <w:p w:rsidR="00173CDE" w:rsidRPr="00380F35" w:rsidRDefault="00173CDE" w:rsidP="00173CDE">
      <w:pPr>
        <w:spacing w:line="276" w:lineRule="auto"/>
        <w:jc w:val="both"/>
      </w:pPr>
    </w:p>
    <w:p w:rsidR="00173CDE" w:rsidRPr="00F15029" w:rsidRDefault="00173CDE" w:rsidP="00173CDE">
      <w:pPr>
        <w:spacing w:line="276" w:lineRule="auto"/>
        <w:ind w:left="851" w:hanging="851"/>
        <w:jc w:val="both"/>
        <w:rPr>
          <w:b/>
        </w:rPr>
      </w:pPr>
      <w:r w:rsidRPr="00F15029">
        <w:rPr>
          <w:b/>
        </w:rPr>
        <w:t>Dział V.</w:t>
      </w:r>
      <w:r w:rsidRPr="00F15029">
        <w:rPr>
          <w:b/>
        </w:rPr>
        <w:tab/>
        <w:t>Termin wykonania zamówienia.</w:t>
      </w:r>
    </w:p>
    <w:p w:rsidR="00173CDE" w:rsidRPr="00F15029" w:rsidRDefault="00173CDE" w:rsidP="00173CDE">
      <w:pPr>
        <w:spacing w:line="276" w:lineRule="auto"/>
        <w:jc w:val="both"/>
      </w:pPr>
      <w:r w:rsidRPr="00F15029">
        <w:t xml:space="preserve">Wykonawca zrealizuje przedmiot zamówienia w terminie do dnia </w:t>
      </w:r>
      <w:r w:rsidR="00C67F9F">
        <w:t>0</w:t>
      </w:r>
      <w:r>
        <w:t>1</w:t>
      </w:r>
      <w:r w:rsidRPr="00F15029">
        <w:t xml:space="preserve"> </w:t>
      </w:r>
      <w:proofErr w:type="spellStart"/>
      <w:r w:rsidR="00C67F9F">
        <w:t>pażdziernika</w:t>
      </w:r>
      <w:proofErr w:type="spellEnd"/>
      <w:r w:rsidRPr="00F15029">
        <w:t xml:space="preserve"> 201</w:t>
      </w:r>
      <w:r>
        <w:t>8</w:t>
      </w:r>
      <w:r w:rsidRPr="00F15029">
        <w:t xml:space="preserve"> r.</w:t>
      </w:r>
    </w:p>
    <w:p w:rsidR="00173CDE" w:rsidRPr="00380F35" w:rsidRDefault="00173CDE" w:rsidP="00173CDE">
      <w:pPr>
        <w:spacing w:line="276" w:lineRule="auto"/>
        <w:jc w:val="both"/>
      </w:pPr>
    </w:p>
    <w:p w:rsidR="00173CDE" w:rsidRPr="00005597" w:rsidRDefault="00173CDE" w:rsidP="00173CDE">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173CDE" w:rsidRPr="001F39BF" w:rsidRDefault="00173CDE" w:rsidP="00173CDE">
      <w:pPr>
        <w:pStyle w:val="Style30"/>
        <w:widowControl/>
        <w:numPr>
          <w:ilvl w:val="0"/>
          <w:numId w:val="1"/>
        </w:numPr>
        <w:spacing w:line="276" w:lineRule="auto"/>
        <w:ind w:left="284" w:hanging="284"/>
        <w:rPr>
          <w:rStyle w:val="FontStyle77"/>
          <w:color w:val="000000" w:themeColor="text1"/>
          <w:sz w:val="24"/>
          <w:szCs w:val="24"/>
        </w:rPr>
      </w:pPr>
      <w:r w:rsidRPr="00D44B9F">
        <w:rPr>
          <w:rStyle w:val="FontStyle77"/>
          <w:sz w:val="24"/>
          <w:szCs w:val="24"/>
        </w:rPr>
        <w:t>Warunkiem udziału w postępowaniu o udzielenie zamówienia jest wniesienie przez Wykonawcę wadium w wysokości</w:t>
      </w:r>
      <w:r w:rsidRPr="00F15029">
        <w:rPr>
          <w:rStyle w:val="FontStyle77"/>
          <w:color w:val="auto"/>
          <w:sz w:val="24"/>
          <w:szCs w:val="24"/>
        </w:rPr>
        <w:t xml:space="preserve">: </w:t>
      </w:r>
      <w:r w:rsidR="00054AE6">
        <w:rPr>
          <w:rStyle w:val="FontStyle77"/>
          <w:color w:val="000000" w:themeColor="text1"/>
          <w:sz w:val="24"/>
          <w:szCs w:val="24"/>
        </w:rPr>
        <w:t>2</w:t>
      </w:r>
      <w:r w:rsidRPr="001F39BF">
        <w:rPr>
          <w:rStyle w:val="FontStyle77"/>
          <w:color w:val="000000" w:themeColor="text1"/>
          <w:sz w:val="24"/>
          <w:szCs w:val="24"/>
        </w:rPr>
        <w:t xml:space="preserve"> 000,00 </w:t>
      </w:r>
      <w:r>
        <w:rPr>
          <w:rStyle w:val="FontStyle77"/>
          <w:color w:val="000000" w:themeColor="text1"/>
          <w:sz w:val="24"/>
          <w:szCs w:val="24"/>
        </w:rPr>
        <w:t xml:space="preserve"> zł </w:t>
      </w:r>
      <w:r w:rsidRPr="001F39BF">
        <w:rPr>
          <w:rStyle w:val="FontStyle77"/>
          <w:color w:val="000000" w:themeColor="text1"/>
          <w:sz w:val="24"/>
          <w:szCs w:val="24"/>
        </w:rPr>
        <w:t>(</w:t>
      </w:r>
      <w:r w:rsidR="00054AE6">
        <w:rPr>
          <w:rStyle w:val="FontStyle77"/>
          <w:color w:val="000000" w:themeColor="text1"/>
          <w:sz w:val="24"/>
          <w:szCs w:val="24"/>
        </w:rPr>
        <w:t>dwa</w:t>
      </w:r>
      <w:r w:rsidRPr="001F39BF">
        <w:rPr>
          <w:rStyle w:val="FontStyle77"/>
          <w:color w:val="000000" w:themeColor="text1"/>
          <w:sz w:val="24"/>
          <w:szCs w:val="24"/>
        </w:rPr>
        <w:t xml:space="preserve"> </w:t>
      </w:r>
      <w:r w:rsidR="00C67F9F" w:rsidRPr="001F39BF">
        <w:rPr>
          <w:rStyle w:val="FontStyle77"/>
          <w:color w:val="000000" w:themeColor="text1"/>
          <w:sz w:val="24"/>
          <w:szCs w:val="24"/>
        </w:rPr>
        <w:t>tysiąc</w:t>
      </w:r>
      <w:r w:rsidR="00C67F9F">
        <w:rPr>
          <w:rStyle w:val="FontStyle77"/>
          <w:color w:val="000000" w:themeColor="text1"/>
          <w:sz w:val="24"/>
          <w:szCs w:val="24"/>
        </w:rPr>
        <w:t>e</w:t>
      </w:r>
      <w:r w:rsidRPr="001F39BF">
        <w:rPr>
          <w:rStyle w:val="FontStyle77"/>
          <w:color w:val="000000" w:themeColor="text1"/>
          <w:sz w:val="24"/>
          <w:szCs w:val="24"/>
        </w:rPr>
        <w:t xml:space="preserve"> złotych 00/100)</w:t>
      </w:r>
    </w:p>
    <w:p w:rsidR="00173CDE" w:rsidRPr="00D44B9F" w:rsidRDefault="00173CDE" w:rsidP="00173CDE">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poręczeniach bankowych lub poręczeniach spółdzielczej kasy oszczędnościowo -kredytowej, z tym że poręczenie kasy jest zawsze poręczeniem pieniężnym,</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173CDE" w:rsidRPr="00005597" w:rsidRDefault="00173CDE" w:rsidP="00173CDE">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Pr="00E63C01">
        <w:t xml:space="preserve">Kujawski Bank Spółdzielczy ul. F. Chopina 3, 87-700 Aleksandrów Kuj Nr 16953700002004004306630003 z adnotacją: "Wadium - nr sprawy: </w:t>
      </w:r>
      <w:r w:rsidRPr="00737F77">
        <w:rPr>
          <w:highlight w:val="white"/>
        </w:rPr>
        <w:t>RGK-271.</w:t>
      </w:r>
      <w:r w:rsidR="00054AE6">
        <w:rPr>
          <w:highlight w:val="white"/>
        </w:rPr>
        <w:t>22</w:t>
      </w:r>
      <w:r w:rsidRPr="00737F77">
        <w:rPr>
          <w:highlight w:val="white"/>
        </w:rPr>
        <w:t>.20</w:t>
      </w:r>
      <w:r w:rsidRPr="00737F77">
        <w:t>1</w:t>
      </w:r>
      <w:r>
        <w:t>8</w:t>
      </w:r>
      <w:r w:rsidRPr="00E63C01">
        <w:t xml:space="preserve"> </w:t>
      </w:r>
      <w:r w:rsidRPr="008D74EF">
        <w:rPr>
          <w:rFonts w:eastAsia="Calibri"/>
        </w:rPr>
        <w:t>„</w:t>
      </w:r>
      <w:r w:rsidRPr="001D0C5B">
        <w:t xml:space="preserve">Przebudowa </w:t>
      </w:r>
      <w:r w:rsidRPr="001534B2">
        <w:rPr>
          <w:rStyle w:val="FontStyle63"/>
          <w:sz w:val="24"/>
          <w:szCs w:val="24"/>
        </w:rPr>
        <w:t xml:space="preserve">drogi gminnej </w:t>
      </w:r>
      <w:r>
        <w:t>170</w:t>
      </w:r>
      <w:r w:rsidR="00054AE6">
        <w:t>675</w:t>
      </w:r>
      <w:r>
        <w:t xml:space="preserve">C </w:t>
      </w:r>
      <w:r w:rsidR="00054AE6">
        <w:t>Popowo-Grabiny</w:t>
      </w:r>
      <w:r w:rsidRPr="008D74EF">
        <w:t>”.</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173CDE" w:rsidRPr="00005597" w:rsidRDefault="00173CDE" w:rsidP="00173CDE">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173CDE" w:rsidRDefault="00173CDE" w:rsidP="00173CDE">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173CDE" w:rsidRPr="00005597" w:rsidRDefault="00173CDE" w:rsidP="00173CDE">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173CDE" w:rsidRDefault="00173CDE" w:rsidP="00173CDE">
      <w:pPr>
        <w:pStyle w:val="Style21"/>
        <w:widowControl/>
        <w:spacing w:line="276" w:lineRule="auto"/>
        <w:ind w:right="374"/>
        <w:rPr>
          <w:sz w:val="20"/>
          <w:szCs w:val="20"/>
        </w:rPr>
      </w:pPr>
    </w:p>
    <w:p w:rsidR="00173CDE" w:rsidRPr="00254100" w:rsidRDefault="00173CDE" w:rsidP="00173CDE">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rsidR="00173CDE" w:rsidRPr="00254100" w:rsidRDefault="00173CDE" w:rsidP="00173CDE">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173CDE" w:rsidRPr="005D6B65" w:rsidRDefault="00173CDE" w:rsidP="00173CDE">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173CDE" w:rsidRDefault="00173CDE" w:rsidP="00173CDE">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173CDE" w:rsidRDefault="00173CDE" w:rsidP="00173CDE">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173CDE" w:rsidRPr="00824F18" w:rsidRDefault="00173CDE" w:rsidP="00173CDE">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173CDE" w:rsidRPr="00824F18" w:rsidRDefault="00173CDE" w:rsidP="00173CDE">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173CDE" w:rsidRPr="005D6B65" w:rsidRDefault="00173CDE" w:rsidP="00173CDE">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173CDE" w:rsidRPr="00254100" w:rsidRDefault="00173CDE" w:rsidP="00173CDE">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173CDE" w:rsidRPr="001F39BF" w:rsidRDefault="00173CDE" w:rsidP="00173CDE">
      <w:pPr>
        <w:pStyle w:val="Style24"/>
        <w:widowControl/>
        <w:numPr>
          <w:ilvl w:val="0"/>
          <w:numId w:val="8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posiada środki finansowe lub zdolność kredytową do wykonania zamówienia w wysokości co najmniej: </w:t>
      </w:r>
      <w:r w:rsidR="00054AE6">
        <w:rPr>
          <w:rStyle w:val="FontStyle77"/>
          <w:color w:val="000000" w:themeColor="text1"/>
          <w:sz w:val="24"/>
          <w:szCs w:val="24"/>
        </w:rPr>
        <w:t>1</w:t>
      </w:r>
      <w:r>
        <w:rPr>
          <w:rStyle w:val="FontStyle77"/>
          <w:color w:val="000000" w:themeColor="text1"/>
          <w:sz w:val="24"/>
          <w:szCs w:val="24"/>
        </w:rPr>
        <w:t>0</w:t>
      </w:r>
      <w:r w:rsidRPr="001F39BF">
        <w:rPr>
          <w:rStyle w:val="FontStyle77"/>
          <w:color w:val="000000" w:themeColor="text1"/>
          <w:sz w:val="24"/>
          <w:szCs w:val="24"/>
        </w:rPr>
        <w:t>0 000,00 zł</w:t>
      </w:r>
    </w:p>
    <w:p w:rsidR="00173CDE" w:rsidRPr="001F39BF" w:rsidRDefault="00173CDE" w:rsidP="00173CDE">
      <w:pPr>
        <w:pStyle w:val="Style30"/>
        <w:widowControl/>
        <w:numPr>
          <w:ilvl w:val="0"/>
          <w:numId w:val="86"/>
        </w:numPr>
        <w:spacing w:before="14"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posiada ubezpieczenie od odpowiedzialności cywilnej w zakresie prowadzonej działalności w wysokości co najmniej: </w:t>
      </w:r>
      <w:r w:rsidR="00054AE6">
        <w:rPr>
          <w:rStyle w:val="FontStyle77"/>
          <w:color w:val="000000" w:themeColor="text1"/>
          <w:sz w:val="24"/>
          <w:szCs w:val="24"/>
        </w:rPr>
        <w:t>1</w:t>
      </w:r>
      <w:r>
        <w:rPr>
          <w:rStyle w:val="FontStyle77"/>
          <w:color w:val="000000" w:themeColor="text1"/>
          <w:sz w:val="24"/>
          <w:szCs w:val="24"/>
        </w:rPr>
        <w:t>0</w:t>
      </w:r>
      <w:r w:rsidRPr="001F39BF">
        <w:rPr>
          <w:rStyle w:val="FontStyle77"/>
          <w:color w:val="000000" w:themeColor="text1"/>
          <w:sz w:val="24"/>
          <w:szCs w:val="24"/>
        </w:rPr>
        <w:t>0 000,00 zł</w:t>
      </w:r>
    </w:p>
    <w:p w:rsidR="00173CDE" w:rsidRPr="001F39BF" w:rsidRDefault="00173CDE" w:rsidP="00173CDE">
      <w:pPr>
        <w:pStyle w:val="Style6"/>
        <w:widowControl/>
        <w:spacing w:line="276" w:lineRule="auto"/>
        <w:ind w:left="851" w:firstLine="0"/>
        <w:rPr>
          <w:rStyle w:val="FontStyle77"/>
          <w:color w:val="000000" w:themeColor="text1"/>
          <w:sz w:val="24"/>
          <w:szCs w:val="24"/>
        </w:rPr>
      </w:pPr>
      <w:r w:rsidRPr="001F39BF">
        <w:rPr>
          <w:rStyle w:val="FontStyle77"/>
          <w:color w:val="000000" w:themeColor="text1"/>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173CDE" w:rsidRDefault="00173CDE" w:rsidP="00173CDE">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Pr>
          <w:rStyle w:val="FontStyle77"/>
          <w:sz w:val="24"/>
          <w:szCs w:val="24"/>
        </w:rPr>
        <w:t xml:space="preserve"> </w:t>
      </w:r>
    </w:p>
    <w:p w:rsidR="00173CDE" w:rsidRDefault="00173CDE" w:rsidP="00173CDE">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Pr>
          <w:rStyle w:val="FontStyle77"/>
          <w:sz w:val="24"/>
          <w:szCs w:val="24"/>
        </w:rPr>
        <w:t xml:space="preserve"> </w:t>
      </w:r>
      <w:r w:rsidRPr="00254100">
        <w:rPr>
          <w:rStyle w:val="FontStyle77"/>
          <w:sz w:val="24"/>
          <w:szCs w:val="24"/>
        </w:rPr>
        <w:t>wykaże, że:</w:t>
      </w:r>
    </w:p>
    <w:p w:rsidR="00173CDE" w:rsidRPr="001F39BF" w:rsidRDefault="00173CDE" w:rsidP="00173CDE">
      <w:pPr>
        <w:pStyle w:val="Akapitzlist"/>
        <w:numPr>
          <w:ilvl w:val="0"/>
          <w:numId w:val="68"/>
        </w:numPr>
        <w:spacing w:line="276" w:lineRule="auto"/>
        <w:ind w:left="851" w:right="-1" w:hanging="284"/>
        <w:jc w:val="both"/>
        <w:rPr>
          <w:rStyle w:val="FontStyle18"/>
          <w:i w:val="0"/>
          <w:iCs w:val="0"/>
          <w:color w:val="000000" w:themeColor="text1"/>
          <w:sz w:val="24"/>
          <w:szCs w:val="24"/>
        </w:rPr>
      </w:pPr>
      <w:r w:rsidRPr="001F39BF">
        <w:rPr>
          <w:rStyle w:val="FontStyle77"/>
          <w:color w:val="000000" w:themeColor="text1"/>
          <w:sz w:val="24"/>
          <w:szCs w:val="24"/>
        </w:rPr>
        <w:t xml:space="preserve">wykonał zgodnie z zasadami sztuki budowlanej i prawidłowo ukończył w okresie ostatnich 5 lat przed upływem terminu składania ofert, a jeżeli okres prowadzenia-działalności jest krótszy, w tym okresie, </w:t>
      </w:r>
      <w:r w:rsidRPr="001F39BF">
        <w:rPr>
          <w:rStyle w:val="FontStyle18"/>
          <w:i w:val="0"/>
          <w:color w:val="000000" w:themeColor="text1"/>
          <w:sz w:val="24"/>
          <w:szCs w:val="24"/>
        </w:rPr>
        <w:t>co najmniej jedną robotę budowlaną odpowiadającą rodzajem robotom stanowiącym przedmiot niniejszego zamówienia o wartości nie mniejszej niż:</w:t>
      </w:r>
      <w:r w:rsidRPr="001F39BF">
        <w:rPr>
          <w:rStyle w:val="FontStyle77"/>
          <w:color w:val="000000" w:themeColor="text1"/>
          <w:sz w:val="24"/>
          <w:szCs w:val="24"/>
        </w:rPr>
        <w:t xml:space="preserve"> </w:t>
      </w:r>
      <w:r w:rsidR="00054AE6">
        <w:rPr>
          <w:rStyle w:val="FontStyle77"/>
          <w:color w:val="000000" w:themeColor="text1"/>
          <w:sz w:val="24"/>
          <w:szCs w:val="24"/>
        </w:rPr>
        <w:t>1</w:t>
      </w:r>
      <w:r>
        <w:rPr>
          <w:rStyle w:val="FontStyle77"/>
          <w:color w:val="000000" w:themeColor="text1"/>
          <w:sz w:val="24"/>
          <w:szCs w:val="24"/>
        </w:rPr>
        <w:t>0</w:t>
      </w:r>
      <w:r w:rsidRPr="001F39BF">
        <w:rPr>
          <w:rStyle w:val="FontStyle77"/>
          <w:color w:val="000000" w:themeColor="text1"/>
          <w:sz w:val="24"/>
          <w:szCs w:val="24"/>
        </w:rPr>
        <w:t>0 000,00 zł</w:t>
      </w:r>
    </w:p>
    <w:p w:rsidR="00173CDE" w:rsidRPr="00FB60F2" w:rsidRDefault="00173CDE" w:rsidP="00173CDE">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Pr="00324656">
        <w:rPr>
          <w:color w:val="000000"/>
        </w:rPr>
        <w:t>Dz.U.201</w:t>
      </w:r>
      <w:r>
        <w:rPr>
          <w:color w:val="000000"/>
        </w:rPr>
        <w:t>7 poz</w:t>
      </w:r>
      <w:r w:rsidRPr="00324656">
        <w:rPr>
          <w:color w:val="000000"/>
        </w:rPr>
        <w:t>.</w:t>
      </w:r>
      <w:r>
        <w:rPr>
          <w:color w:val="000000"/>
        </w:rPr>
        <w:t xml:space="preserve">1332 </w:t>
      </w:r>
      <w:r w:rsidRPr="00324656">
        <w:rPr>
          <w:color w:val="000000"/>
        </w:rPr>
        <w:t>t</w:t>
      </w:r>
      <w:r>
        <w:rPr>
          <w:color w:val="000000"/>
        </w:rPr>
        <w:t>j</w:t>
      </w:r>
      <w:r w:rsidRPr="00324656">
        <w:rPr>
          <w:color w:val="000000"/>
        </w:rPr>
        <w:t xml:space="preserve">. z dnia </w:t>
      </w:r>
      <w:r>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drogowych, która posiada uprawnienia budowlane do kierowania robotami drogowymi.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Pr="00324656">
        <w:rPr>
          <w:color w:val="000000"/>
        </w:rPr>
        <w:t>Dz.U.201</w:t>
      </w:r>
      <w:r>
        <w:rPr>
          <w:color w:val="000000"/>
        </w:rPr>
        <w:t>7 poz</w:t>
      </w:r>
      <w:r w:rsidRPr="00324656">
        <w:rPr>
          <w:color w:val="000000"/>
        </w:rPr>
        <w:t>.</w:t>
      </w:r>
      <w:r>
        <w:rPr>
          <w:color w:val="000000"/>
        </w:rPr>
        <w:t xml:space="preserve">1332 </w:t>
      </w:r>
      <w:r w:rsidRPr="00324656">
        <w:rPr>
          <w:color w:val="000000"/>
        </w:rPr>
        <w:t>t</w:t>
      </w:r>
      <w:r>
        <w:rPr>
          <w:color w:val="000000"/>
        </w:rPr>
        <w:t>j</w:t>
      </w:r>
      <w:r w:rsidRPr="00324656">
        <w:rPr>
          <w:color w:val="000000"/>
        </w:rPr>
        <w:t xml:space="preserve">. z dnia </w:t>
      </w:r>
      <w:r>
        <w:rPr>
          <w:color w:val="000000"/>
        </w:rPr>
        <w:t>08.06.2017</w:t>
      </w:r>
      <w:r w:rsidRPr="00FB60F2">
        <w:rPr>
          <w:rStyle w:val="FontStyle44"/>
          <w:color w:val="auto"/>
          <w:sz w:val="24"/>
          <w:szCs w:val="24"/>
        </w:rPr>
        <w:t>) oraz rozporządzeniem Ministra Infrastruktury i Rozwoju z dnia 11 września 2014 r. w sprawie samodzielnych funkcji technicznych w budownictwie (Dz. U z 2014 r. poz. 1278</w:t>
      </w:r>
      <w:r>
        <w:rPr>
          <w:rStyle w:val="FontStyle44"/>
          <w:color w:val="auto"/>
          <w:sz w:val="24"/>
          <w:szCs w:val="24"/>
        </w:rPr>
        <w:t xml:space="preserve"> tj.</w:t>
      </w:r>
      <w:r w:rsidRPr="00FB60F2">
        <w:rPr>
          <w:rStyle w:val="FontStyle44"/>
          <w:color w:val="auto"/>
          <w:sz w:val="24"/>
          <w:szCs w:val="24"/>
        </w:rPr>
        <w:t xml:space="preserve">) lub odpowiadające im ważne uprawnienia budowlane, które zostały wydane na podstawie wcześniej obowiązujących przepisów oraz aktualne zaświadczenie o wpisie na listę członków </w:t>
      </w:r>
      <w:r w:rsidRPr="00FB60F2">
        <w:rPr>
          <w:rStyle w:val="FontStyle44"/>
          <w:color w:val="auto"/>
          <w:sz w:val="24"/>
          <w:szCs w:val="24"/>
        </w:rPr>
        <w:lastRenderedPageBreak/>
        <w:t>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173CDE" w:rsidRPr="00FB60F2" w:rsidRDefault="00173CDE" w:rsidP="00173CDE">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173CDE" w:rsidRPr="00254100" w:rsidRDefault="00173CDE" w:rsidP="00173CDE">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173CDE" w:rsidRPr="00254100" w:rsidRDefault="00173CDE" w:rsidP="00173CDE">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Pr>
          <w:rStyle w:val="FontStyle77"/>
          <w:sz w:val="24"/>
          <w:szCs w:val="24"/>
        </w:rPr>
        <w:t>1-3</w:t>
      </w:r>
      <w:r w:rsidRPr="00254100">
        <w:rPr>
          <w:rStyle w:val="FontStyle77"/>
          <w:sz w:val="24"/>
          <w:szCs w:val="24"/>
        </w:rPr>
        <w:t>.</w:t>
      </w:r>
    </w:p>
    <w:p w:rsidR="00173CDE" w:rsidRPr="00005597" w:rsidRDefault="00173CDE" w:rsidP="00173CDE">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 udziału w postępowaniu lub zachodzą wobec tych podmiotów podstawy wykluczenia, Zamawiający żąda, aby Wykonawca w terminie określonym przez Zamawiającego:</w:t>
      </w:r>
    </w:p>
    <w:p w:rsidR="00173CDE" w:rsidRPr="00254100" w:rsidRDefault="00173CDE" w:rsidP="00173CDE">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173CDE" w:rsidRPr="00254100" w:rsidRDefault="00173CDE" w:rsidP="00173CDE">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SIWZ.</w:t>
      </w:r>
    </w:p>
    <w:p w:rsidR="00173CDE" w:rsidRDefault="00173CDE" w:rsidP="00173CDE">
      <w:pPr>
        <w:pStyle w:val="Style7"/>
        <w:widowControl/>
        <w:spacing w:line="276" w:lineRule="auto"/>
        <w:jc w:val="left"/>
        <w:rPr>
          <w:sz w:val="20"/>
          <w:szCs w:val="20"/>
        </w:rPr>
      </w:pPr>
    </w:p>
    <w:p w:rsidR="00173CDE" w:rsidRPr="00254100" w:rsidRDefault="00173CDE" w:rsidP="00173CDE">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173CDE" w:rsidRPr="00254100" w:rsidRDefault="00173CDE" w:rsidP="00173CDE">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173CDE" w:rsidRPr="00254100" w:rsidRDefault="00173CDE" w:rsidP="00173CDE">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173CDE" w:rsidRPr="00254100" w:rsidRDefault="00173CDE" w:rsidP="00173CDE">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173CDE" w:rsidRPr="00254100" w:rsidRDefault="00173CDE" w:rsidP="00173CDE">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lastRenderedPageBreak/>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173CDE" w:rsidRPr="00254100" w:rsidRDefault="00173CDE" w:rsidP="00173CDE">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173CDE" w:rsidRDefault="00173CDE" w:rsidP="00173CDE">
      <w:pPr>
        <w:pStyle w:val="Style21"/>
        <w:widowControl/>
        <w:spacing w:before="5" w:line="276" w:lineRule="auto"/>
        <w:ind w:right="365"/>
        <w:rPr>
          <w:rStyle w:val="FontStyle75"/>
          <w:sz w:val="24"/>
          <w:szCs w:val="24"/>
        </w:rPr>
      </w:pPr>
    </w:p>
    <w:p w:rsidR="00173CDE" w:rsidRPr="00021B4F" w:rsidRDefault="00173CDE" w:rsidP="00173CDE">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173CDE" w:rsidRPr="00021B4F" w:rsidRDefault="00173CDE" w:rsidP="00173CDE">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173CDE" w:rsidRPr="00021B4F" w:rsidRDefault="00173CDE" w:rsidP="00173CDE">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Pr>
          <w:rStyle w:val="FontStyle77"/>
          <w:sz w:val="24"/>
          <w:szCs w:val="24"/>
        </w:rPr>
        <w:t>ppkt</w:t>
      </w:r>
      <w:proofErr w:type="spellEnd"/>
      <w:r>
        <w:rPr>
          <w:rStyle w:val="FontStyle77"/>
          <w:sz w:val="24"/>
          <w:szCs w:val="24"/>
        </w:rPr>
        <w:t xml:space="preserve"> 1</w:t>
      </w:r>
      <w:r w:rsidRPr="00021B4F">
        <w:rPr>
          <w:rStyle w:val="FontStyle77"/>
          <w:sz w:val="24"/>
          <w:szCs w:val="24"/>
        </w:rPr>
        <w:t xml:space="preserve"> i </w:t>
      </w:r>
      <w:proofErr w:type="spellStart"/>
      <w:r>
        <w:rPr>
          <w:rStyle w:val="FontStyle77"/>
          <w:sz w:val="24"/>
          <w:szCs w:val="24"/>
        </w:rPr>
        <w:t>ppkt</w:t>
      </w:r>
      <w:proofErr w:type="spellEnd"/>
      <w:r>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lastRenderedPageBreak/>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173CDE" w:rsidRPr="00021B4F" w:rsidRDefault="00173CDE" w:rsidP="00173CDE">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173CDE" w:rsidRPr="00021B4F" w:rsidRDefault="00173CDE" w:rsidP="00173CDE">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173CDE" w:rsidRPr="00021B4F" w:rsidRDefault="00173CDE" w:rsidP="00173CDE">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173CDE" w:rsidRPr="00021B4F" w:rsidRDefault="00173CDE" w:rsidP="00173CDE">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173CDE" w:rsidRPr="00021B4F" w:rsidRDefault="00173CDE" w:rsidP="00173CDE">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w:t>
      </w:r>
      <w:r w:rsidRPr="00021B4F">
        <w:rPr>
          <w:rStyle w:val="FontStyle77"/>
          <w:sz w:val="24"/>
          <w:szCs w:val="24"/>
        </w:rPr>
        <w:lastRenderedPageBreak/>
        <w:t>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173CDE" w:rsidRDefault="00173CDE" w:rsidP="00173CDE">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Pr="00254100">
        <w:rPr>
          <w:rStyle w:val="FontStyle77"/>
          <w:sz w:val="24"/>
          <w:szCs w:val="24"/>
        </w:rPr>
        <w:t xml:space="preserve"> </w:t>
      </w:r>
      <w:r w:rsidRPr="00362CC1">
        <w:rPr>
          <w:rStyle w:val="FontStyle77"/>
          <w:sz w:val="24"/>
          <w:szCs w:val="24"/>
        </w:rPr>
        <w:t>zdolności</w:t>
      </w:r>
      <w:r>
        <w:rPr>
          <w:rStyle w:val="FontStyle77"/>
          <w:sz w:val="24"/>
          <w:szCs w:val="24"/>
        </w:rPr>
        <w:t>:</w:t>
      </w:r>
    </w:p>
    <w:p w:rsidR="00173CDE" w:rsidRPr="00254100" w:rsidRDefault="00173CDE" w:rsidP="00173CDE">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 żąda złożenia:</w:t>
      </w:r>
    </w:p>
    <w:p w:rsidR="00173CDE" w:rsidRPr="001F39BF" w:rsidRDefault="00173CDE" w:rsidP="00173CDE">
      <w:pPr>
        <w:pStyle w:val="Style30"/>
        <w:widowControl/>
        <w:numPr>
          <w:ilvl w:val="0"/>
          <w:numId w:val="73"/>
        </w:numPr>
        <w:spacing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w:t>
      </w:r>
      <w:r w:rsidR="00054AE6">
        <w:rPr>
          <w:rStyle w:val="FontStyle77"/>
          <w:color w:val="000000" w:themeColor="text1"/>
          <w:sz w:val="24"/>
          <w:szCs w:val="24"/>
        </w:rPr>
        <w:t>1</w:t>
      </w:r>
      <w:r>
        <w:rPr>
          <w:rStyle w:val="FontStyle77"/>
          <w:color w:val="000000" w:themeColor="text1"/>
          <w:sz w:val="24"/>
          <w:szCs w:val="24"/>
        </w:rPr>
        <w:t>0</w:t>
      </w:r>
      <w:r w:rsidRPr="001F39BF">
        <w:rPr>
          <w:rStyle w:val="FontStyle77"/>
          <w:color w:val="000000" w:themeColor="text1"/>
          <w:sz w:val="24"/>
          <w:szCs w:val="24"/>
        </w:rPr>
        <w:t>0 000,00 zł</w:t>
      </w:r>
    </w:p>
    <w:p w:rsidR="00173CDE" w:rsidRPr="001F39BF" w:rsidRDefault="00173CDE" w:rsidP="00C52271">
      <w:pPr>
        <w:pStyle w:val="Style24"/>
        <w:widowControl/>
        <w:numPr>
          <w:ilvl w:val="0"/>
          <w:numId w:val="10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054AE6">
        <w:rPr>
          <w:rStyle w:val="FontStyle77"/>
          <w:color w:val="000000" w:themeColor="text1"/>
          <w:sz w:val="24"/>
          <w:szCs w:val="24"/>
        </w:rPr>
        <w:t>1</w:t>
      </w:r>
      <w:r>
        <w:rPr>
          <w:rStyle w:val="FontStyle77"/>
          <w:color w:val="000000" w:themeColor="text1"/>
          <w:sz w:val="24"/>
          <w:szCs w:val="24"/>
        </w:rPr>
        <w:t>0</w:t>
      </w:r>
      <w:r w:rsidRPr="001F39BF">
        <w:rPr>
          <w:rStyle w:val="FontStyle77"/>
          <w:color w:val="000000" w:themeColor="text1"/>
          <w:sz w:val="24"/>
          <w:szCs w:val="24"/>
        </w:rPr>
        <w:t>0 000,00 zł</w:t>
      </w:r>
    </w:p>
    <w:p w:rsidR="00173CDE" w:rsidRDefault="00173CDE" w:rsidP="00173CDE">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173CDE" w:rsidRPr="009D2AFC" w:rsidRDefault="00173CDE" w:rsidP="00173CDE">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9D2AFC">
        <w:rPr>
          <w:rStyle w:val="FontStyle77"/>
          <w:color w:val="auto"/>
          <w:sz w:val="24"/>
          <w:szCs w:val="24"/>
        </w:rPr>
        <w:t xml:space="preserve"> (Załącznik nr 6 do SIWZ).</w:t>
      </w:r>
    </w:p>
    <w:p w:rsidR="00173CDE" w:rsidRPr="009D2AFC" w:rsidRDefault="00173CDE" w:rsidP="00173CDE">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173CDE" w:rsidRPr="00021B4F" w:rsidRDefault="00173CDE" w:rsidP="00173CDE">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 dokumenty wystawione w kraju, w którym Wykonawca ma siedzibę lub miejsce zamieszkania, potwierdzające odpowiednio, że:</w:t>
      </w:r>
    </w:p>
    <w:p w:rsidR="00173CDE" w:rsidRPr="00021B4F" w:rsidRDefault="00173CDE" w:rsidP="00173CDE">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w:t>
      </w:r>
      <w:r w:rsidRPr="00021B4F">
        <w:rPr>
          <w:rStyle w:val="FontStyle77"/>
          <w:sz w:val="24"/>
          <w:szCs w:val="24"/>
        </w:rPr>
        <w:lastRenderedPageBreak/>
        <w:t>przewidziane prawem zwolnienie, odroczenie lub rozłożenie na raty zaległych płatności lub wstrzymanie w całości wykonania decyzji właściwego organu,</w:t>
      </w:r>
    </w:p>
    <w:p w:rsidR="00173CDE" w:rsidRPr="00021B4F" w:rsidRDefault="00173CDE" w:rsidP="00173CDE">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173CDE" w:rsidRPr="00021B4F" w:rsidRDefault="00173CDE" w:rsidP="00173CDE">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Pr>
          <w:rStyle w:val="FontStyle77"/>
          <w:sz w:val="24"/>
          <w:szCs w:val="24"/>
        </w:rPr>
        <w:t>1)</w:t>
      </w:r>
      <w:r w:rsidRPr="00021B4F">
        <w:rPr>
          <w:rStyle w:val="FontStyle77"/>
          <w:sz w:val="24"/>
          <w:szCs w:val="24"/>
        </w:rPr>
        <w:t xml:space="preserve"> jw., powinny być wystawione nie wcześniej niż 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Pr>
          <w:rStyle w:val="FontStyle77"/>
          <w:sz w:val="24"/>
          <w:szCs w:val="24"/>
        </w:rPr>
        <w:t>2)</w:t>
      </w:r>
      <w:r w:rsidRPr="00021B4F">
        <w:rPr>
          <w:rStyle w:val="FontStyle77"/>
          <w:sz w:val="24"/>
          <w:szCs w:val="24"/>
        </w:rPr>
        <w:t xml:space="preserve"> jw. powinien być wystawiony nie wcześniej niż 6 miesięcy przed upływem tego terminu.</w:t>
      </w:r>
    </w:p>
    <w:p w:rsidR="00173CDE" w:rsidRPr="00021B4F" w:rsidRDefault="00173CDE" w:rsidP="00173CDE">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 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173CDE" w:rsidRPr="00021B4F" w:rsidRDefault="00173CDE" w:rsidP="00173CDE">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 może zwrócić się do właściwych organów odpowiedniego kraju, w którym Wykonawca ma siedzibę lub miejsce zamieszkania lub miejsce zamieszkania ma osoba, której dokument dotyczy, o udzielenie niezbędnych informacji dotyczących tego dokumentu.</w:t>
      </w:r>
    </w:p>
    <w:p w:rsidR="00173CDE" w:rsidRPr="00021B4F" w:rsidRDefault="00173CDE" w:rsidP="00173CDE">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Pr>
          <w:rStyle w:val="FontStyle77"/>
          <w:sz w:val="24"/>
          <w:szCs w:val="24"/>
        </w:rPr>
        <w:t>7</w:t>
      </w:r>
      <w:r w:rsidRPr="00021B4F">
        <w:rPr>
          <w:rStyle w:val="FontStyle77"/>
          <w:sz w:val="24"/>
          <w:szCs w:val="24"/>
        </w:rPr>
        <w:t xml:space="preserve"> r. poz. </w:t>
      </w:r>
      <w:r>
        <w:rPr>
          <w:rStyle w:val="FontStyle77"/>
          <w:sz w:val="24"/>
          <w:szCs w:val="24"/>
        </w:rPr>
        <w:t>570 tj.</w:t>
      </w:r>
      <w:r w:rsidRPr="00021B4F">
        <w:rPr>
          <w:rStyle w:val="FontStyle77"/>
          <w:sz w:val="24"/>
          <w:szCs w:val="24"/>
        </w:rPr>
        <w:t>).</w:t>
      </w:r>
    </w:p>
    <w:p w:rsidR="00173CDE" w:rsidRPr="00021B4F" w:rsidRDefault="00173CDE" w:rsidP="00173CDE">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 xml:space="preserve">W przypadku wskazania przez Wykonawcę dostępności oświadczeń lub dokumentów, o których 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 danych, Zamawiający pobiera samodzielnie z tych baz danych wskazane przez Wykonawcę oświadczenia lub dokumenty.</w:t>
      </w:r>
    </w:p>
    <w:p w:rsidR="00173CDE" w:rsidRPr="00021B4F" w:rsidRDefault="00173CDE" w:rsidP="00173CDE">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 xml:space="preserve">W przypadku wskazania przez Wykonawcę oświadczeń lub dokumentów, o których mowa w §5 (tj.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w:t>
      </w:r>
      <w:r w:rsidRPr="00021B4F">
        <w:rPr>
          <w:rStyle w:val="FontStyle77"/>
          <w:sz w:val="24"/>
          <w:szCs w:val="24"/>
        </w:rPr>
        <w:lastRenderedPageBreak/>
        <w:t xml:space="preserve">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173CDE" w:rsidRPr="00021B4F" w:rsidRDefault="00173CDE" w:rsidP="00173CDE">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173CDE" w:rsidRPr="00021B4F" w:rsidRDefault="00173CDE" w:rsidP="00173CDE">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 dotyczące Wykonawcy i innych podmiotów, na których zdolnościach lub sytuacji polega Wykonawca na zasadach określonych w art. 22a ustawy PZP oraz dotyczące podwykonawców, składane są w oryginale.</w:t>
      </w:r>
    </w:p>
    <w:p w:rsidR="00173CDE" w:rsidRPr="00021B4F" w:rsidRDefault="00173CDE" w:rsidP="00173CDE">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 xml:space="preserve">Dokumenty, o których mowa w rozporządzeniu Ministra Rozwoju z dnia 26 lipca 2016 r., inne niż 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173CDE" w:rsidRPr="00021B4F" w:rsidRDefault="00173CDE" w:rsidP="00173CDE">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73CDE" w:rsidRPr="00021B4F" w:rsidRDefault="00173CDE" w:rsidP="00173CDE">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173CDE" w:rsidRPr="00021B4F" w:rsidRDefault="00173CDE" w:rsidP="00173CDE">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173CDE" w:rsidRPr="00021B4F" w:rsidRDefault="00173CDE" w:rsidP="00173CDE">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73CDE" w:rsidRPr="00021B4F" w:rsidRDefault="00173CDE" w:rsidP="00173CDE">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173CDE" w:rsidRDefault="00173CDE" w:rsidP="00173CDE">
      <w:pPr>
        <w:pStyle w:val="Style21"/>
        <w:widowControl/>
        <w:spacing w:line="276" w:lineRule="auto"/>
        <w:rPr>
          <w:sz w:val="20"/>
          <w:szCs w:val="20"/>
        </w:rPr>
      </w:pPr>
    </w:p>
    <w:p w:rsidR="00173CDE" w:rsidRPr="00195F15" w:rsidRDefault="00173CDE" w:rsidP="00173CDE">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173CDE" w:rsidRPr="00195F15" w:rsidRDefault="00173CDE" w:rsidP="00173CDE">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Wykonawcy mogą wspólnie ubiegać się o udzielenie zamówienia. W takim przypadku 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rsidR="00173CDE" w:rsidRPr="00195F15" w:rsidRDefault="00173CDE" w:rsidP="00173CDE">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173CDE" w:rsidRPr="00195F15" w:rsidRDefault="00173CDE" w:rsidP="00173CDE">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Pr>
          <w:rStyle w:val="FontStyle77"/>
          <w:sz w:val="24"/>
          <w:szCs w:val="24"/>
        </w:rPr>
        <w:t>ppkt</w:t>
      </w:r>
      <w:proofErr w:type="spellEnd"/>
      <w:r>
        <w:rPr>
          <w:rStyle w:val="FontStyle77"/>
          <w:sz w:val="24"/>
          <w:szCs w:val="24"/>
        </w:rPr>
        <w:t xml:space="preserve"> 1)</w:t>
      </w:r>
      <w:r w:rsidRPr="00195F15">
        <w:rPr>
          <w:rStyle w:val="FontStyle77"/>
          <w:sz w:val="24"/>
          <w:szCs w:val="24"/>
        </w:rPr>
        <w:t xml:space="preserve"> i </w:t>
      </w:r>
      <w:r>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173CDE" w:rsidRPr="00021B4F" w:rsidRDefault="00173CDE" w:rsidP="00173CDE">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 o przynależności albo braku przynależności do tej samej grupy kapitałowej, o której mowa w pkt. 4 Działu IX SIWZ składa każdy z Wykonawców. (Załącznik nr 3 do SIWZ)</w:t>
      </w:r>
    </w:p>
    <w:p w:rsidR="00173CDE" w:rsidRPr="00021B4F" w:rsidRDefault="00173CDE" w:rsidP="00173CDE">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 wezwanie Zamawiającego złożyć dokumenty i oświadczenia, o których mowa w pkt. 7 Działu VIII SIWZ przy czym dokumenty i oświadczenia o których mowa w pkt. 7 pkt. 1) Działu IX SIWZ składa każdy z nich.</w:t>
      </w:r>
    </w:p>
    <w:p w:rsidR="00173CDE" w:rsidRDefault="00173CDE" w:rsidP="00173CDE">
      <w:pPr>
        <w:pStyle w:val="Style21"/>
        <w:widowControl/>
        <w:spacing w:line="276" w:lineRule="auto"/>
        <w:jc w:val="left"/>
        <w:rPr>
          <w:sz w:val="20"/>
          <w:szCs w:val="20"/>
        </w:rPr>
      </w:pPr>
    </w:p>
    <w:p w:rsidR="00173CDE" w:rsidRPr="00195F15" w:rsidRDefault="00173CDE" w:rsidP="00173CDE">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rsidR="00173CDE" w:rsidRPr="00195F15" w:rsidRDefault="00173CDE" w:rsidP="00173CDE">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173CDE" w:rsidRPr="00195F15" w:rsidRDefault="00173CDE" w:rsidP="00173CDE">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lastRenderedPageBreak/>
        <w:t>7.</w:t>
      </w:r>
      <w:r w:rsidRPr="00195F15">
        <w:rPr>
          <w:rStyle w:val="FontStyle77"/>
          <w:sz w:val="24"/>
          <w:szCs w:val="24"/>
        </w:rPr>
        <w:tab/>
        <w:t>Jeżeli powierzenie podwykonawcy wykonania części zamówienia na roboty budowlane następuje</w:t>
      </w:r>
      <w:r>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173CDE" w:rsidRPr="00195F15" w:rsidRDefault="00173CDE" w:rsidP="00173CDE">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Pr>
          <w:rStyle w:val="FontStyle77"/>
          <w:sz w:val="24"/>
          <w:szCs w:val="24"/>
        </w:rPr>
        <w:t xml:space="preserve"> </w:t>
      </w:r>
      <w:r w:rsidRPr="00195F15">
        <w:rPr>
          <w:rStyle w:val="FontStyle77"/>
          <w:sz w:val="24"/>
          <w:szCs w:val="24"/>
        </w:rPr>
        <w:t>z odpowiedzialności za należyte wykonanie tego zamówienia</w:t>
      </w:r>
    </w:p>
    <w:p w:rsidR="00173CDE" w:rsidRDefault="00173CDE" w:rsidP="00173CDE">
      <w:pPr>
        <w:pStyle w:val="Style21"/>
        <w:widowControl/>
        <w:spacing w:line="276" w:lineRule="auto"/>
        <w:ind w:right="365"/>
        <w:rPr>
          <w:sz w:val="20"/>
          <w:szCs w:val="20"/>
        </w:rPr>
      </w:pPr>
    </w:p>
    <w:p w:rsidR="00173CDE" w:rsidRPr="00195F15" w:rsidRDefault="00173CDE" w:rsidP="00173CDE">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Pr>
          <w:rStyle w:val="FontStyle77"/>
          <w:sz w:val="24"/>
          <w:szCs w:val="24"/>
        </w:rPr>
        <w:t>7</w:t>
      </w:r>
      <w:r w:rsidRPr="00195F15">
        <w:rPr>
          <w:rStyle w:val="FontStyle77"/>
          <w:sz w:val="24"/>
          <w:szCs w:val="24"/>
        </w:rPr>
        <w:t xml:space="preserve"> r. poz. </w:t>
      </w:r>
      <w:r>
        <w:rPr>
          <w:rStyle w:val="FontStyle77"/>
          <w:sz w:val="24"/>
          <w:szCs w:val="24"/>
        </w:rPr>
        <w:t>1481</w:t>
      </w:r>
      <w:r w:rsidRPr="00195F15">
        <w:rPr>
          <w:rStyle w:val="FontStyle77"/>
          <w:sz w:val="24"/>
          <w:szCs w:val="24"/>
        </w:rPr>
        <w:t xml:space="preserve"> </w:t>
      </w:r>
      <w:r>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Pr>
          <w:rStyle w:val="FontStyle77"/>
          <w:sz w:val="24"/>
          <w:szCs w:val="24"/>
        </w:rPr>
        <w:t>7</w:t>
      </w:r>
      <w:r w:rsidRPr="00195F15">
        <w:rPr>
          <w:rStyle w:val="FontStyle77"/>
          <w:sz w:val="24"/>
          <w:szCs w:val="24"/>
        </w:rPr>
        <w:t xml:space="preserve"> r. poz. 1</w:t>
      </w:r>
      <w:r>
        <w:rPr>
          <w:rStyle w:val="FontStyle77"/>
          <w:sz w:val="24"/>
          <w:szCs w:val="24"/>
        </w:rPr>
        <w:t xml:space="preserve">219 </w:t>
      </w:r>
      <w:proofErr w:type="spellStart"/>
      <w:r>
        <w:rPr>
          <w:rStyle w:val="FontStyle77"/>
          <w:sz w:val="24"/>
          <w:szCs w:val="24"/>
        </w:rPr>
        <w:t>tj</w:t>
      </w:r>
      <w:proofErr w:type="spellEnd"/>
      <w:r w:rsidRPr="00195F15">
        <w:rPr>
          <w:rStyle w:val="FontStyle77"/>
          <w:sz w:val="24"/>
          <w:szCs w:val="24"/>
        </w:rPr>
        <w:t>).</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173CDE" w:rsidRPr="00195F15" w:rsidRDefault="00173CDE" w:rsidP="00173CDE">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Pr>
          <w:rStyle w:val="FontStyle77"/>
          <w:sz w:val="24"/>
          <w:szCs w:val="24"/>
        </w:rPr>
        <w:t>Lipnie</w:t>
      </w:r>
      <w:r w:rsidRPr="00195F15">
        <w:rPr>
          <w:rStyle w:val="FontStyle77"/>
          <w:sz w:val="24"/>
          <w:szCs w:val="24"/>
        </w:rPr>
        <w:t xml:space="preserve">, ul. </w:t>
      </w:r>
      <w:r>
        <w:rPr>
          <w:rStyle w:val="FontStyle77"/>
          <w:sz w:val="24"/>
          <w:szCs w:val="24"/>
        </w:rPr>
        <w:t>Mickiewicza 29</w:t>
      </w:r>
      <w:r w:rsidRPr="00195F15">
        <w:rPr>
          <w:rStyle w:val="FontStyle77"/>
          <w:sz w:val="24"/>
          <w:szCs w:val="24"/>
        </w:rPr>
        <w:t xml:space="preserve">, </w:t>
      </w:r>
      <w:r>
        <w:rPr>
          <w:rStyle w:val="FontStyle77"/>
          <w:sz w:val="24"/>
          <w:szCs w:val="24"/>
        </w:rPr>
        <w:t>87-600 Lipno</w:t>
      </w:r>
      <w:r w:rsidRPr="00195F15">
        <w:rPr>
          <w:rStyle w:val="FontStyle77"/>
          <w:sz w:val="24"/>
          <w:szCs w:val="24"/>
        </w:rPr>
        <w:t>, należy podać znak sprawy:</w:t>
      </w:r>
      <w:r>
        <w:rPr>
          <w:rStyle w:val="FontStyle77"/>
          <w:sz w:val="24"/>
          <w:szCs w:val="24"/>
        </w:rPr>
        <w:t xml:space="preserve"> </w:t>
      </w:r>
      <w:r w:rsidRPr="00460D77">
        <w:rPr>
          <w:rStyle w:val="FontStyle77"/>
          <w:color w:val="auto"/>
          <w:sz w:val="24"/>
          <w:szCs w:val="24"/>
        </w:rPr>
        <w:t>RGK 271.</w:t>
      </w:r>
      <w:r w:rsidR="00C67F9F">
        <w:rPr>
          <w:rStyle w:val="FontStyle77"/>
          <w:color w:val="auto"/>
          <w:sz w:val="24"/>
          <w:szCs w:val="24"/>
        </w:rPr>
        <w:t>22</w:t>
      </w:r>
      <w:r w:rsidRPr="00460D77">
        <w:rPr>
          <w:rStyle w:val="FontStyle77"/>
          <w:color w:val="auto"/>
          <w:sz w:val="24"/>
          <w:szCs w:val="24"/>
        </w:rPr>
        <w:t>.201</w:t>
      </w:r>
      <w:r w:rsidR="00CC5721">
        <w:rPr>
          <w:rStyle w:val="FontStyle77"/>
          <w:color w:val="auto"/>
          <w:sz w:val="24"/>
          <w:szCs w:val="24"/>
        </w:rPr>
        <w:t>8</w:t>
      </w:r>
      <w:r w:rsidRPr="00460D77">
        <w:rPr>
          <w:rStyle w:val="FontStyle77"/>
          <w:color w:val="auto"/>
          <w:sz w:val="24"/>
          <w:szCs w:val="24"/>
        </w:rPr>
        <w:t>.</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Pr>
          <w:rStyle w:val="FontStyle77"/>
          <w:sz w:val="24"/>
          <w:szCs w:val="24"/>
        </w:rPr>
        <w:t>Marek Kiełkowski</w:t>
      </w:r>
      <w:r w:rsidRPr="00195F15">
        <w:rPr>
          <w:rStyle w:val="FontStyle77"/>
          <w:sz w:val="24"/>
          <w:szCs w:val="24"/>
        </w:rPr>
        <w:t xml:space="preserve"> i </w:t>
      </w:r>
      <w:r>
        <w:rPr>
          <w:rStyle w:val="FontStyle77"/>
          <w:sz w:val="24"/>
          <w:szCs w:val="24"/>
        </w:rPr>
        <w:t>Adrian Zalewski</w:t>
      </w:r>
      <w:r w:rsidRPr="00195F15">
        <w:rPr>
          <w:rStyle w:val="FontStyle77"/>
          <w:sz w:val="24"/>
          <w:szCs w:val="24"/>
        </w:rPr>
        <w:t>.</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173CDE" w:rsidRPr="00195F15" w:rsidRDefault="00173CDE" w:rsidP="00173CDE">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173CDE" w:rsidRPr="00195F15" w:rsidRDefault="00173CDE" w:rsidP="00173CDE">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173CDE" w:rsidRDefault="00173CDE" w:rsidP="00173CDE">
      <w:pPr>
        <w:pStyle w:val="Style7"/>
        <w:widowControl/>
        <w:spacing w:line="276" w:lineRule="auto"/>
        <w:jc w:val="left"/>
        <w:rPr>
          <w:sz w:val="20"/>
          <w:szCs w:val="20"/>
        </w:rPr>
      </w:pPr>
    </w:p>
    <w:p w:rsidR="00173CDE" w:rsidRPr="00195F15" w:rsidRDefault="00173CDE" w:rsidP="00173CDE">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173CDE" w:rsidRPr="00195F15" w:rsidRDefault="00173CDE" w:rsidP="00173CDE">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 ofertą rozpoczyna się wraz z dniem wskazanym jako termin składania ofert.</w:t>
      </w:r>
    </w:p>
    <w:p w:rsidR="00173CDE" w:rsidRPr="00195F15" w:rsidRDefault="00173CDE" w:rsidP="00173CDE">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73CDE" w:rsidRPr="00195F15" w:rsidRDefault="00173CDE" w:rsidP="00173CDE">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73CDE" w:rsidRPr="00195F15" w:rsidRDefault="00173CDE" w:rsidP="00173CDE">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173CDE" w:rsidRPr="00195F15" w:rsidRDefault="00173CDE" w:rsidP="00173CDE">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 nie wyrazi zgody, o której mowa w art. 85 ust. 2 ustawy PZP, na przedłużenie terminu związania ofertą.</w:t>
      </w:r>
    </w:p>
    <w:p w:rsidR="00173CDE" w:rsidRDefault="00173CDE" w:rsidP="00173CDE">
      <w:pPr>
        <w:pStyle w:val="Style7"/>
        <w:widowControl/>
        <w:spacing w:line="276" w:lineRule="auto"/>
        <w:jc w:val="left"/>
        <w:rPr>
          <w:sz w:val="20"/>
          <w:szCs w:val="20"/>
        </w:rPr>
      </w:pPr>
    </w:p>
    <w:p w:rsidR="00173CDE" w:rsidRPr="009A06B9" w:rsidRDefault="00173CDE" w:rsidP="00173CDE">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173CDE" w:rsidRPr="009A06B9" w:rsidRDefault="00173CDE" w:rsidP="00173CDE">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173CDE" w:rsidRPr="009A06B9" w:rsidRDefault="00173CDE" w:rsidP="00173CDE">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173CDE" w:rsidRPr="009A06B9" w:rsidRDefault="00173CDE" w:rsidP="00173CDE">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173CDE" w:rsidRPr="009A06B9" w:rsidRDefault="00173CDE" w:rsidP="00173CDE">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lastRenderedPageBreak/>
        <w:t>Ofertę należy przygotować tak, by z zawartością oferty nie można było zapoznać się przed upływem terminu otwarcia ofert.</w:t>
      </w:r>
    </w:p>
    <w:p w:rsidR="00173CDE" w:rsidRPr="009A06B9" w:rsidRDefault="00173CDE" w:rsidP="00173CDE">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173CDE" w:rsidRPr="009A06B9" w:rsidRDefault="00173CDE" w:rsidP="00173CDE">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173CDE" w:rsidRPr="009A06B9" w:rsidRDefault="00173CDE" w:rsidP="00173CDE">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173CDE" w:rsidRPr="009A06B9" w:rsidRDefault="00173CDE" w:rsidP="00173CDE">
      <w:pPr>
        <w:pStyle w:val="Style7"/>
        <w:widowControl/>
        <w:spacing w:before="187" w:line="276" w:lineRule="auto"/>
        <w:ind w:left="284"/>
        <w:jc w:val="left"/>
        <w:rPr>
          <w:rStyle w:val="FontStyle75"/>
          <w:sz w:val="24"/>
          <w:szCs w:val="24"/>
        </w:rPr>
      </w:pPr>
      <w:r w:rsidRPr="009A06B9">
        <w:rPr>
          <w:rStyle w:val="FontStyle75"/>
          <w:sz w:val="24"/>
          <w:szCs w:val="24"/>
        </w:rPr>
        <w:t>Nadawca:</w:t>
      </w:r>
    </w:p>
    <w:p w:rsidR="00173CDE" w:rsidRPr="009A06B9" w:rsidRDefault="00173CDE" w:rsidP="00173CDE">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173CDE" w:rsidRDefault="00173CDE" w:rsidP="00173CDE">
      <w:pPr>
        <w:pStyle w:val="Style21"/>
        <w:widowControl/>
        <w:spacing w:before="14" w:line="276" w:lineRule="auto"/>
        <w:jc w:val="center"/>
        <w:rPr>
          <w:rStyle w:val="FontStyle75"/>
          <w:sz w:val="24"/>
          <w:szCs w:val="24"/>
        </w:rPr>
      </w:pPr>
      <w:r w:rsidRPr="009A06B9">
        <w:rPr>
          <w:rStyle w:val="FontStyle75"/>
          <w:sz w:val="24"/>
          <w:szCs w:val="24"/>
        </w:rPr>
        <w:t xml:space="preserve">Gmina </w:t>
      </w:r>
      <w:r>
        <w:rPr>
          <w:rStyle w:val="FontStyle75"/>
          <w:sz w:val="24"/>
          <w:szCs w:val="24"/>
        </w:rPr>
        <w:t>Lipno</w:t>
      </w:r>
    </w:p>
    <w:p w:rsidR="00173CDE" w:rsidRDefault="00173CDE" w:rsidP="00173CDE">
      <w:pPr>
        <w:pStyle w:val="Style21"/>
        <w:widowControl/>
        <w:spacing w:before="14" w:line="276" w:lineRule="auto"/>
        <w:jc w:val="center"/>
        <w:rPr>
          <w:rStyle w:val="FontStyle75"/>
          <w:sz w:val="24"/>
          <w:szCs w:val="24"/>
        </w:rPr>
      </w:pPr>
      <w:r w:rsidRPr="009A06B9">
        <w:rPr>
          <w:rStyle w:val="FontStyle75"/>
          <w:sz w:val="24"/>
          <w:szCs w:val="24"/>
        </w:rPr>
        <w:t xml:space="preserve">ul. </w:t>
      </w:r>
      <w:r>
        <w:rPr>
          <w:rStyle w:val="FontStyle75"/>
          <w:sz w:val="24"/>
          <w:szCs w:val="24"/>
        </w:rPr>
        <w:t>Mickiewicza 29</w:t>
      </w:r>
    </w:p>
    <w:p w:rsidR="00173CDE" w:rsidRPr="009A06B9" w:rsidRDefault="00173CDE" w:rsidP="00173CDE">
      <w:pPr>
        <w:pStyle w:val="Style21"/>
        <w:widowControl/>
        <w:spacing w:before="14" w:line="276" w:lineRule="auto"/>
        <w:jc w:val="center"/>
        <w:rPr>
          <w:rStyle w:val="FontStyle75"/>
          <w:sz w:val="24"/>
          <w:szCs w:val="24"/>
        </w:rPr>
      </w:pPr>
      <w:r>
        <w:rPr>
          <w:rStyle w:val="FontStyle75"/>
          <w:sz w:val="24"/>
          <w:szCs w:val="24"/>
        </w:rPr>
        <w:t>87-600 Lipno</w:t>
      </w:r>
    </w:p>
    <w:p w:rsidR="00173CDE" w:rsidRPr="009A06B9" w:rsidRDefault="00173CDE" w:rsidP="00173CDE">
      <w:pPr>
        <w:pStyle w:val="Style7"/>
        <w:widowControl/>
        <w:spacing w:line="276" w:lineRule="auto"/>
        <w:ind w:left="211"/>
      </w:pPr>
    </w:p>
    <w:p w:rsidR="00173CDE" w:rsidRPr="00D81A0D" w:rsidRDefault="00173CDE" w:rsidP="00173CDE">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173CDE">
        <w:rPr>
          <w:rStyle w:val="FontStyle75"/>
          <w:b w:val="0"/>
          <w:color w:val="auto"/>
          <w:sz w:val="24"/>
          <w:szCs w:val="24"/>
        </w:rPr>
        <w:t>„</w:t>
      </w:r>
      <w:r w:rsidR="00CC5721" w:rsidRPr="00CC5721">
        <w:rPr>
          <w:b/>
        </w:rPr>
        <w:t xml:space="preserve">Przebudowa </w:t>
      </w:r>
      <w:r w:rsidR="00CC5721" w:rsidRPr="00CC5721">
        <w:rPr>
          <w:rStyle w:val="FontStyle63"/>
          <w:b/>
        </w:rPr>
        <w:t xml:space="preserve">drogi gminnej </w:t>
      </w:r>
      <w:r w:rsidR="00CC5721" w:rsidRPr="00CC5721">
        <w:rPr>
          <w:b/>
        </w:rPr>
        <w:t>170675C Popowo - Grabiny</w:t>
      </w:r>
      <w:r w:rsidRPr="00173CDE">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 xml:space="preserve">,,nie otwierać przed terminem otwarcia ofert </w:t>
      </w:r>
      <w:r w:rsidR="00CC5721">
        <w:rPr>
          <w:rStyle w:val="FontStyle75"/>
          <w:color w:val="auto"/>
          <w:sz w:val="24"/>
          <w:szCs w:val="24"/>
        </w:rPr>
        <w:t>10</w:t>
      </w:r>
      <w:r w:rsidRPr="001A48DC">
        <w:rPr>
          <w:rStyle w:val="FontStyle75"/>
          <w:color w:val="auto"/>
          <w:sz w:val="24"/>
          <w:szCs w:val="24"/>
        </w:rPr>
        <w:t>.0</w:t>
      </w:r>
      <w:r w:rsidR="00CC5721">
        <w:rPr>
          <w:rStyle w:val="FontStyle75"/>
          <w:color w:val="auto"/>
          <w:sz w:val="24"/>
          <w:szCs w:val="24"/>
        </w:rPr>
        <w:t>7</w:t>
      </w:r>
      <w:r w:rsidRPr="001A48DC">
        <w:rPr>
          <w:rStyle w:val="FontStyle75"/>
          <w:color w:val="auto"/>
          <w:sz w:val="24"/>
          <w:szCs w:val="24"/>
        </w:rPr>
        <w:t>.201</w:t>
      </w:r>
      <w:r>
        <w:rPr>
          <w:rStyle w:val="FontStyle75"/>
          <w:color w:val="auto"/>
          <w:sz w:val="24"/>
          <w:szCs w:val="24"/>
        </w:rPr>
        <w:t>8</w:t>
      </w:r>
      <w:r w:rsidRPr="001A48DC">
        <w:rPr>
          <w:rStyle w:val="FontStyle75"/>
          <w:color w:val="auto"/>
          <w:sz w:val="24"/>
          <w:szCs w:val="24"/>
        </w:rPr>
        <w:t xml:space="preserve"> r. godz. 10:</w:t>
      </w:r>
      <w:r w:rsidR="00CC5721">
        <w:rPr>
          <w:rStyle w:val="FontStyle75"/>
          <w:color w:val="auto"/>
          <w:sz w:val="24"/>
          <w:szCs w:val="24"/>
        </w:rPr>
        <w:t>0</w:t>
      </w:r>
      <w:r w:rsidRPr="001A48DC">
        <w:rPr>
          <w:rStyle w:val="FontStyle75"/>
          <w:color w:val="auto"/>
          <w:sz w:val="24"/>
          <w:szCs w:val="24"/>
        </w:rPr>
        <w:t>0".</w:t>
      </w:r>
    </w:p>
    <w:p w:rsidR="00173CDE" w:rsidRPr="009A06B9" w:rsidRDefault="00173CDE" w:rsidP="00173CDE">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173CDE" w:rsidRPr="00B66267" w:rsidRDefault="00173CDE" w:rsidP="00173CDE">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 opakowaniu, która musi zawierać oznaczenie:</w:t>
      </w:r>
    </w:p>
    <w:p w:rsidR="00173CDE" w:rsidRPr="00B66267" w:rsidRDefault="00173CDE" w:rsidP="00173CDE">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173CDE" w:rsidRPr="00B66267" w:rsidRDefault="00173CDE" w:rsidP="00173CDE">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173CDE" w:rsidRDefault="00173CDE" w:rsidP="00173CDE">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173CDE" w:rsidRPr="009A06B9" w:rsidRDefault="00173CDE" w:rsidP="00173CDE">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173CDE" w:rsidRPr="00B66267" w:rsidRDefault="00173CDE" w:rsidP="00173CDE">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Pr>
          <w:rStyle w:val="FontStyle82"/>
          <w:i/>
          <w:sz w:val="24"/>
          <w:szCs w:val="24"/>
        </w:rPr>
        <w:t>……….……….</w:t>
      </w:r>
      <w:r w:rsidRPr="00B66267">
        <w:rPr>
          <w:rStyle w:val="FontStyle82"/>
          <w:i/>
          <w:sz w:val="24"/>
          <w:szCs w:val="24"/>
        </w:rPr>
        <w:t>"</w:t>
      </w:r>
    </w:p>
    <w:p w:rsidR="00173CDE" w:rsidRPr="00B66267" w:rsidRDefault="00173CDE" w:rsidP="00173CDE">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w:t>
      </w:r>
    </w:p>
    <w:p w:rsidR="00173CDE" w:rsidRDefault="00173CDE" w:rsidP="00173CDE">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173CDE" w:rsidRPr="00B66267" w:rsidRDefault="00173CDE" w:rsidP="00173CDE">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173CDE" w:rsidRDefault="00173CDE" w:rsidP="00173CDE">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w:t>
      </w:r>
      <w:r w:rsidRPr="009A06B9">
        <w:rPr>
          <w:rStyle w:val="FontStyle77"/>
          <w:sz w:val="24"/>
          <w:szCs w:val="24"/>
        </w:rPr>
        <w:lastRenderedPageBreak/>
        <w:t xml:space="preserve">informacji dotyczących ceny, terminu wykonania zamówienia, okresu gwarancji i warunków płatności zawartych w jego ofercie. </w:t>
      </w:r>
    </w:p>
    <w:p w:rsidR="00173CDE" w:rsidRPr="009A06B9" w:rsidRDefault="00173CDE" w:rsidP="00173CDE">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173CDE" w:rsidRDefault="00173CDE" w:rsidP="00173CDE">
      <w:pPr>
        <w:pStyle w:val="Style7"/>
        <w:widowControl/>
        <w:spacing w:line="276" w:lineRule="auto"/>
        <w:jc w:val="left"/>
        <w:rPr>
          <w:sz w:val="20"/>
          <w:szCs w:val="20"/>
        </w:rPr>
      </w:pPr>
    </w:p>
    <w:p w:rsidR="00173CDE" w:rsidRPr="008954AB" w:rsidRDefault="00173CDE" w:rsidP="00173CDE">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 Urzędzie Gminy Lipno ul. Mickiewicza 29, 87-600 Lipno (Sekretariat) w terminie do dnia </w:t>
      </w:r>
      <w:r w:rsidR="00CC5721">
        <w:rPr>
          <w:rStyle w:val="FontStyle75"/>
          <w:b w:val="0"/>
          <w:color w:val="auto"/>
          <w:sz w:val="24"/>
          <w:szCs w:val="24"/>
        </w:rPr>
        <w:t>10</w:t>
      </w:r>
      <w:r w:rsidRPr="001A48DC">
        <w:rPr>
          <w:rStyle w:val="FontStyle75"/>
          <w:b w:val="0"/>
          <w:color w:val="auto"/>
          <w:sz w:val="24"/>
          <w:szCs w:val="24"/>
        </w:rPr>
        <w:t>.0</w:t>
      </w:r>
      <w:r w:rsidR="00CC5721">
        <w:rPr>
          <w:rStyle w:val="FontStyle75"/>
          <w:b w:val="0"/>
          <w:color w:val="auto"/>
          <w:sz w:val="24"/>
          <w:szCs w:val="24"/>
        </w:rPr>
        <w:t>7</w:t>
      </w:r>
      <w:r w:rsidRPr="001A48DC">
        <w:rPr>
          <w:rStyle w:val="FontStyle75"/>
          <w:b w:val="0"/>
          <w:color w:val="auto"/>
          <w:sz w:val="24"/>
          <w:szCs w:val="24"/>
        </w:rPr>
        <w:t>.201</w:t>
      </w:r>
      <w:r>
        <w:rPr>
          <w:rStyle w:val="FontStyle75"/>
          <w:b w:val="0"/>
          <w:color w:val="auto"/>
          <w:sz w:val="24"/>
          <w:szCs w:val="24"/>
        </w:rPr>
        <w:t>8</w:t>
      </w:r>
      <w:r w:rsidRPr="001A48DC">
        <w:rPr>
          <w:rStyle w:val="FontStyle75"/>
          <w:color w:val="auto"/>
          <w:sz w:val="24"/>
          <w:szCs w:val="24"/>
        </w:rPr>
        <w:t xml:space="preserve"> </w:t>
      </w:r>
      <w:r w:rsidRPr="001A48DC">
        <w:rPr>
          <w:rStyle w:val="FontStyle77"/>
          <w:color w:val="auto"/>
          <w:sz w:val="24"/>
          <w:szCs w:val="24"/>
        </w:rPr>
        <w:t xml:space="preserve">roku, do godz. </w:t>
      </w:r>
      <w:r w:rsidR="00CC5721">
        <w:rPr>
          <w:rStyle w:val="FontStyle77"/>
          <w:color w:val="auto"/>
          <w:sz w:val="24"/>
          <w:szCs w:val="24"/>
        </w:rPr>
        <w:t>09</w:t>
      </w:r>
      <w:r w:rsidRPr="001A48DC">
        <w:rPr>
          <w:rStyle w:val="FontStyle77"/>
          <w:color w:val="auto"/>
          <w:sz w:val="24"/>
          <w:szCs w:val="24"/>
        </w:rPr>
        <w:t>:</w:t>
      </w:r>
      <w:r w:rsidR="00CC5721">
        <w:rPr>
          <w:rStyle w:val="FontStyle77"/>
          <w:color w:val="auto"/>
          <w:sz w:val="24"/>
          <w:szCs w:val="24"/>
        </w:rPr>
        <w:t>3</w:t>
      </w:r>
      <w:r w:rsidRPr="001A48DC">
        <w:rPr>
          <w:rStyle w:val="FontStyle77"/>
          <w:color w:val="auto"/>
          <w:sz w:val="24"/>
          <w:szCs w:val="24"/>
        </w:rPr>
        <w:t>0.</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Lipnie, ul. Mickiewicza 29, 87-600 Lipno - sala posiedzeń nr 12, dnia </w:t>
      </w:r>
      <w:r w:rsidR="00CC5721">
        <w:rPr>
          <w:rStyle w:val="FontStyle75"/>
          <w:b w:val="0"/>
          <w:color w:val="auto"/>
          <w:sz w:val="24"/>
          <w:szCs w:val="24"/>
        </w:rPr>
        <w:t>10</w:t>
      </w:r>
      <w:r w:rsidRPr="001A48DC">
        <w:rPr>
          <w:rStyle w:val="FontStyle75"/>
          <w:b w:val="0"/>
          <w:color w:val="auto"/>
          <w:sz w:val="24"/>
          <w:szCs w:val="24"/>
        </w:rPr>
        <w:t>.0</w:t>
      </w:r>
      <w:r w:rsidR="00CC5721">
        <w:rPr>
          <w:rStyle w:val="FontStyle75"/>
          <w:b w:val="0"/>
          <w:color w:val="auto"/>
          <w:sz w:val="24"/>
          <w:szCs w:val="24"/>
        </w:rPr>
        <w:t>7</w:t>
      </w:r>
      <w:r w:rsidRPr="001A48DC">
        <w:rPr>
          <w:rStyle w:val="FontStyle75"/>
          <w:b w:val="0"/>
          <w:color w:val="auto"/>
          <w:sz w:val="24"/>
          <w:szCs w:val="24"/>
        </w:rPr>
        <w:t>.201</w:t>
      </w:r>
      <w:r>
        <w:rPr>
          <w:rStyle w:val="FontStyle75"/>
          <w:b w:val="0"/>
          <w:color w:val="auto"/>
          <w:sz w:val="24"/>
          <w:szCs w:val="24"/>
        </w:rPr>
        <w:t>8</w:t>
      </w:r>
      <w:r w:rsidRPr="001A48DC">
        <w:rPr>
          <w:rStyle w:val="FontStyle75"/>
          <w:color w:val="auto"/>
          <w:sz w:val="24"/>
          <w:szCs w:val="24"/>
        </w:rPr>
        <w:t xml:space="preserve"> </w:t>
      </w:r>
      <w:r w:rsidRPr="001A48DC">
        <w:rPr>
          <w:rStyle w:val="FontStyle77"/>
          <w:color w:val="auto"/>
          <w:sz w:val="24"/>
          <w:szCs w:val="24"/>
        </w:rPr>
        <w:t>roku o godz. 10:</w:t>
      </w:r>
      <w:r w:rsidR="00CC5721">
        <w:rPr>
          <w:rStyle w:val="FontStyle77"/>
          <w:color w:val="auto"/>
          <w:sz w:val="24"/>
          <w:szCs w:val="24"/>
        </w:rPr>
        <w:t>0</w:t>
      </w:r>
      <w:r w:rsidRPr="001A48DC">
        <w:rPr>
          <w:rStyle w:val="FontStyle77"/>
          <w:color w:val="auto"/>
          <w:sz w:val="24"/>
          <w:szCs w:val="24"/>
        </w:rPr>
        <w:t>0.</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173CDE" w:rsidRPr="008954AB" w:rsidRDefault="00173CDE" w:rsidP="00173CDE">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Pr>
          <w:rStyle w:val="FontStyle77"/>
          <w:sz w:val="24"/>
          <w:szCs w:val="24"/>
        </w:rPr>
        <w:t xml:space="preserve"> </w:t>
      </w:r>
      <w:r w:rsidRPr="008954AB">
        <w:rPr>
          <w:rStyle w:val="FontStyle77"/>
          <w:sz w:val="24"/>
          <w:szCs w:val="24"/>
        </w:rPr>
        <w:t>treści złożonych ofert.</w:t>
      </w:r>
      <w:r>
        <w:rPr>
          <w:rStyle w:val="FontStyle77"/>
          <w:sz w:val="24"/>
          <w:szCs w:val="24"/>
        </w:rPr>
        <w:t xml:space="preserve"> </w:t>
      </w:r>
    </w:p>
    <w:p w:rsidR="00173CDE" w:rsidRDefault="00173CDE" w:rsidP="00173CDE">
      <w:pPr>
        <w:pStyle w:val="Style7"/>
        <w:widowControl/>
        <w:spacing w:line="276" w:lineRule="auto"/>
        <w:jc w:val="left"/>
        <w:rPr>
          <w:rStyle w:val="FontStyle75"/>
        </w:rPr>
      </w:pPr>
    </w:p>
    <w:p w:rsidR="00173CDE" w:rsidRPr="009A06B9" w:rsidRDefault="00173CDE" w:rsidP="00173CDE">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173CDE" w:rsidRPr="00B42685" w:rsidRDefault="00173CDE" w:rsidP="00173CDE">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lastRenderedPageBreak/>
        <w:t>każdy Wykonawca ma prawo zapoznać się z zakresem prac w terenie, zgodnie ze SIWZ wraz z załącznikami.</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173CDE" w:rsidRPr="00B42685" w:rsidRDefault="00173CDE" w:rsidP="00173CDE">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173CDE" w:rsidRPr="00B42685" w:rsidRDefault="00173CDE" w:rsidP="00173CDE">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173CDE" w:rsidRDefault="00173CDE" w:rsidP="00173CDE">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173CDE" w:rsidRPr="00B42685" w:rsidRDefault="00173CDE" w:rsidP="00173CDE">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w:t>
      </w:r>
      <w:r w:rsidRPr="00324656">
        <w:lastRenderedPageBreak/>
        <w:t>świadczenie będzie prowadzić do jego powstania, oraz wskazując ich wartość bez kwoty podatku.</w:t>
      </w:r>
    </w:p>
    <w:p w:rsidR="00173CDE" w:rsidRPr="00B42685" w:rsidRDefault="00173CDE" w:rsidP="00173CDE">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173CDE" w:rsidRDefault="00173CDE" w:rsidP="00173CDE">
      <w:pPr>
        <w:pStyle w:val="Style21"/>
        <w:widowControl/>
        <w:spacing w:line="276" w:lineRule="auto"/>
        <w:ind w:right="346"/>
        <w:jc w:val="left"/>
        <w:rPr>
          <w:sz w:val="20"/>
          <w:szCs w:val="20"/>
        </w:rPr>
      </w:pPr>
    </w:p>
    <w:p w:rsidR="00173CDE" w:rsidRPr="00174188" w:rsidRDefault="00173CDE" w:rsidP="00173CDE">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 wraz z podaniem wag tych kryteriów i sposobu oceny ofert.</w:t>
      </w:r>
    </w:p>
    <w:p w:rsidR="00173CDE" w:rsidRPr="00B636AB" w:rsidRDefault="00173CDE" w:rsidP="00173CDE">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173CDE" w:rsidRPr="00B636AB" w:rsidRDefault="00173CDE" w:rsidP="00173CDE">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173CDE" w:rsidRPr="00B636AB" w:rsidRDefault="00173CDE" w:rsidP="00173CDE">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Pr>
          <w:rStyle w:val="FontStyle44"/>
          <w:sz w:val="24"/>
          <w:szCs w:val="24"/>
        </w:rPr>
        <w:t>40</w:t>
      </w:r>
      <w:r w:rsidRPr="00B636AB">
        <w:rPr>
          <w:rStyle w:val="FontStyle44"/>
          <w:sz w:val="24"/>
          <w:szCs w:val="24"/>
        </w:rPr>
        <w:t xml:space="preserve"> % (max </w:t>
      </w:r>
      <w:r>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173CDE" w:rsidRPr="00B636AB" w:rsidRDefault="00173CDE" w:rsidP="00173CDE">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173CDE" w:rsidRPr="00B636AB" w:rsidRDefault="00173CDE" w:rsidP="00173CDE">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173CDE" w:rsidRPr="00B636AB" w:rsidRDefault="00173CDE" w:rsidP="00173CDE">
      <w:pPr>
        <w:pStyle w:val="Style5"/>
        <w:widowControl/>
        <w:spacing w:before="101" w:line="276" w:lineRule="auto"/>
        <w:ind w:left="854"/>
        <w:jc w:val="both"/>
        <w:rPr>
          <w:rStyle w:val="FontStyle44"/>
          <w:sz w:val="24"/>
          <w:szCs w:val="24"/>
        </w:rPr>
      </w:pPr>
      <w:r w:rsidRPr="00B636AB">
        <w:rPr>
          <w:rStyle w:val="FontStyle44"/>
          <w:sz w:val="24"/>
          <w:szCs w:val="24"/>
        </w:rPr>
        <w:t>gdzie:</w:t>
      </w:r>
    </w:p>
    <w:p w:rsidR="00173CDE" w:rsidRPr="00B636AB" w:rsidRDefault="00173CDE" w:rsidP="00173CDE">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173CDE" w:rsidRPr="00B636AB" w:rsidRDefault="00173CDE" w:rsidP="00173CDE">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173CDE" w:rsidRPr="00B636AB" w:rsidRDefault="00173CDE" w:rsidP="00173CDE">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173CDE" w:rsidRPr="00B636AB" w:rsidRDefault="00173CDE" w:rsidP="00173CDE">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173CDE" w:rsidRPr="00B636AB" w:rsidRDefault="00173CDE" w:rsidP="00173CDE">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Pr>
          <w:rStyle w:val="FontStyle44"/>
          <w:sz w:val="24"/>
          <w:szCs w:val="24"/>
        </w:rPr>
        <w:t>60</w:t>
      </w:r>
      <w:r w:rsidRPr="00B636AB">
        <w:rPr>
          <w:rStyle w:val="FontStyle44"/>
          <w:sz w:val="24"/>
          <w:szCs w:val="24"/>
        </w:rPr>
        <w:t xml:space="preserve"> %.</w:t>
      </w:r>
    </w:p>
    <w:p w:rsidR="00173CDE" w:rsidRPr="00B636AB" w:rsidRDefault="00173CDE" w:rsidP="00173CDE">
      <w:pPr>
        <w:pStyle w:val="Style5"/>
        <w:widowControl/>
        <w:spacing w:line="276" w:lineRule="auto"/>
        <w:ind w:left="898"/>
        <w:jc w:val="both"/>
      </w:pPr>
    </w:p>
    <w:p w:rsidR="00173CDE" w:rsidRPr="00B636AB" w:rsidRDefault="00173CDE" w:rsidP="00173CDE">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Pr>
          <w:rStyle w:val="FontStyle44"/>
          <w:sz w:val="24"/>
          <w:szCs w:val="24"/>
        </w:rPr>
        <w:t>60</w:t>
      </w:r>
      <w:r w:rsidRPr="00B636AB">
        <w:rPr>
          <w:rStyle w:val="FontStyle44"/>
          <w:sz w:val="24"/>
          <w:szCs w:val="24"/>
        </w:rPr>
        <w:t xml:space="preserve"> punktów.</w:t>
      </w:r>
    </w:p>
    <w:p w:rsidR="00173CDE" w:rsidRPr="00B636AB" w:rsidRDefault="00173CDE" w:rsidP="00173CDE">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173CDE" w:rsidRPr="00B636AB" w:rsidRDefault="00173CDE" w:rsidP="00173CDE">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173CDE" w:rsidRPr="00B636AB" w:rsidRDefault="00173CDE" w:rsidP="00173CDE">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173CDE" w:rsidRDefault="00173CDE" w:rsidP="00173CDE">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173CDE" w:rsidRPr="00B636AB" w:rsidRDefault="00173CDE" w:rsidP="00173CDE">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173CDE" w:rsidRPr="00B636AB" w:rsidRDefault="00173CDE" w:rsidP="00173CDE">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173CDE" w:rsidRPr="00B636AB" w:rsidRDefault="00173CDE" w:rsidP="00173CDE">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Pr>
          <w:rStyle w:val="FontStyle44"/>
          <w:sz w:val="24"/>
          <w:szCs w:val="24"/>
        </w:rPr>
        <w:t>40</w:t>
      </w:r>
      <w:r w:rsidRPr="00B636AB">
        <w:rPr>
          <w:rStyle w:val="FontStyle44"/>
          <w:sz w:val="24"/>
          <w:szCs w:val="24"/>
        </w:rPr>
        <w:t xml:space="preserve"> %.</w:t>
      </w:r>
    </w:p>
    <w:p w:rsidR="00173CDE" w:rsidRPr="00B636AB" w:rsidRDefault="00173CDE" w:rsidP="00173CDE">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173CDE" w:rsidRPr="00B636AB" w:rsidRDefault="00173CDE" w:rsidP="00173CDE">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Pr>
          <w:rStyle w:val="FontStyle44"/>
          <w:sz w:val="24"/>
          <w:szCs w:val="24"/>
        </w:rPr>
        <w:t>40</w:t>
      </w:r>
      <w:r w:rsidRPr="00B636AB">
        <w:rPr>
          <w:rStyle w:val="FontStyle44"/>
          <w:sz w:val="24"/>
          <w:szCs w:val="24"/>
        </w:rPr>
        <w:t xml:space="preserve"> punktów.</w:t>
      </w:r>
    </w:p>
    <w:p w:rsidR="00173CDE" w:rsidRPr="00B636AB" w:rsidRDefault="00173CDE" w:rsidP="00173CDE">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173CDE" w:rsidRPr="00022D94" w:rsidRDefault="00173CDE" w:rsidP="00173CDE">
      <w:pPr>
        <w:pStyle w:val="Style6"/>
        <w:widowControl/>
        <w:spacing w:before="5" w:line="276" w:lineRule="auto"/>
        <w:ind w:left="284" w:firstLine="0"/>
        <w:rPr>
          <w:rStyle w:val="FontStyle43"/>
          <w:sz w:val="24"/>
          <w:szCs w:val="24"/>
        </w:rPr>
      </w:pPr>
      <w:r w:rsidRPr="00022D94">
        <w:rPr>
          <w:rStyle w:val="FontStyle43"/>
          <w:sz w:val="24"/>
          <w:szCs w:val="24"/>
        </w:rPr>
        <w:t>P = C + G</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lastRenderedPageBreak/>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173CDE" w:rsidRPr="00B636AB" w:rsidRDefault="00173CDE" w:rsidP="00173CDE">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173CDE" w:rsidRPr="00B636AB" w:rsidRDefault="00173CDE" w:rsidP="00173CDE">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173CDE" w:rsidRPr="00B636AB" w:rsidRDefault="00173CDE" w:rsidP="00173CDE">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173CDE" w:rsidRPr="00B636AB" w:rsidRDefault="00173CDE" w:rsidP="00173CDE">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173CDE" w:rsidRPr="00B636AB" w:rsidRDefault="00173CDE" w:rsidP="00173CDE">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173CDE" w:rsidRPr="00B636AB" w:rsidRDefault="00173CDE" w:rsidP="00173CDE">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173CDE" w:rsidRDefault="00173CDE" w:rsidP="00173CDE">
      <w:pPr>
        <w:pStyle w:val="Style21"/>
        <w:widowControl/>
        <w:spacing w:line="240" w:lineRule="exact"/>
        <w:ind w:right="370"/>
        <w:rPr>
          <w:sz w:val="20"/>
          <w:szCs w:val="20"/>
        </w:rPr>
      </w:pPr>
    </w:p>
    <w:p w:rsidR="00173CDE" w:rsidRPr="00174188" w:rsidRDefault="00173CDE" w:rsidP="00173CDE">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173CDE" w:rsidRPr="00174188" w:rsidRDefault="00173CDE" w:rsidP="00173CDE">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173CDE" w:rsidRPr="00174188" w:rsidRDefault="00173CDE" w:rsidP="00173CDE">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173CDE" w:rsidRPr="00174188" w:rsidRDefault="00173CDE" w:rsidP="00173CDE">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173CDE" w:rsidRPr="00174188" w:rsidRDefault="00173CDE" w:rsidP="00173CDE">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173CDE" w:rsidRDefault="00173CDE" w:rsidP="00173CDE">
      <w:pPr>
        <w:pStyle w:val="Style21"/>
        <w:widowControl/>
        <w:spacing w:line="240" w:lineRule="exact"/>
        <w:jc w:val="left"/>
        <w:rPr>
          <w:sz w:val="20"/>
          <w:szCs w:val="20"/>
        </w:rPr>
      </w:pPr>
    </w:p>
    <w:p w:rsidR="00173CDE" w:rsidRPr="00174188" w:rsidRDefault="00173CDE" w:rsidP="00173CDE">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173CDE" w:rsidRPr="00D30243" w:rsidRDefault="00173CDE" w:rsidP="00173CDE">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 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173CDE" w:rsidRPr="00174188" w:rsidRDefault="00173CDE" w:rsidP="00173CDE">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173CDE" w:rsidRPr="00174188" w:rsidRDefault="00173CDE" w:rsidP="00173CDE">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poręczeniach udzielanych przez podmioty, o których mowa w art. 6 b ust. 5 pkt. 2 ustawy z dnia 9 listopada 2000 r. o utworzeniu Polskiej Agencji Rozwoju Przedsiębiorczości oraz zgodnie z art. 148 ustawy PZP.</w:t>
      </w:r>
    </w:p>
    <w:p w:rsidR="00173CDE" w:rsidRPr="00022A8D" w:rsidRDefault="00173CDE" w:rsidP="00173CDE">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 xml:space="preserve">Zabezpieczenie wnoszone w pieniądzu Wykonawca zobowiązany jest wnieść na rachunek bankowy Zamawiającego: </w:t>
      </w:r>
      <w:r w:rsidRPr="00E63C01">
        <w:t>Kujawski Bank Spółdzielczy ul. F. Chopina 3, 87-700 Aleksandrów Kuj Nr 16953700002004004306630003</w:t>
      </w:r>
      <w:r w:rsidRPr="00022A8D">
        <w:rPr>
          <w:rStyle w:val="FontStyle77"/>
          <w:sz w:val="24"/>
          <w:szCs w:val="24"/>
        </w:rPr>
        <w:t>.</w:t>
      </w:r>
      <w:r w:rsidRPr="00186101">
        <w:t xml:space="preserve"> </w:t>
      </w:r>
      <w:r w:rsidRPr="00E63C01">
        <w:t xml:space="preserve">z adnotacją: </w:t>
      </w:r>
      <w:r w:rsidRPr="00112B14">
        <w:rPr>
          <w:rFonts w:eastAsia="Calibri"/>
        </w:rPr>
        <w:t>„</w:t>
      </w:r>
      <w:r w:rsidR="00CC5721">
        <w:t xml:space="preserve">Przebudowa </w:t>
      </w:r>
      <w:r w:rsidR="00CC5721">
        <w:rPr>
          <w:rStyle w:val="FontStyle63"/>
        </w:rPr>
        <w:t xml:space="preserve">drogi gminnej </w:t>
      </w:r>
      <w:r w:rsidR="00CC5721">
        <w:t>170675C Popowo - Grabiny</w:t>
      </w:r>
      <w:r w:rsidRPr="00112B14">
        <w:t>”.</w:t>
      </w:r>
    </w:p>
    <w:p w:rsidR="00173CDE" w:rsidRPr="00022A8D" w:rsidRDefault="00173CDE" w:rsidP="00173CDE">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 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73CDE" w:rsidRPr="00186101" w:rsidRDefault="00173CDE" w:rsidP="00173CDE">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173CDE" w:rsidRPr="00186101" w:rsidRDefault="00173CDE" w:rsidP="00173CDE">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 wówczas zawierać:</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173CDE" w:rsidRPr="00174188" w:rsidRDefault="00173CDE" w:rsidP="00173CDE">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Pr>
          <w:rStyle w:val="FontStyle77"/>
          <w:sz w:val="24"/>
          <w:szCs w:val="24"/>
        </w:rPr>
        <w:t xml:space="preserve">m jakiegokolwiek  roszczenia z tytułu </w:t>
      </w:r>
      <w:r w:rsidRPr="00174188">
        <w:rPr>
          <w:rStyle w:val="FontStyle77"/>
          <w:sz w:val="24"/>
          <w:szCs w:val="24"/>
        </w:rPr>
        <w:t>zabezpieczenia należytego wykonania, Zamawiający zawiadomi Wykonawcę podając rodzaj uchybienia, w stosunku, do którego roszczenie ma zostać wniesione.</w:t>
      </w:r>
    </w:p>
    <w:p w:rsidR="00173CDE" w:rsidRPr="00174188" w:rsidRDefault="00173CDE" w:rsidP="00173CDE">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 kilka form, pod warunkiem dokonania jej z zachowaniem ciągłości zabezpieczenia i bez zmniejszania jego wysokości oraz w formach określonych w SIWZ.</w:t>
      </w:r>
    </w:p>
    <w:p w:rsidR="00173CDE" w:rsidRPr="00174188" w:rsidRDefault="00173CDE" w:rsidP="00173CDE">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lastRenderedPageBreak/>
        <w:t>9.</w:t>
      </w:r>
      <w:r w:rsidRPr="00174188">
        <w:rPr>
          <w:rStyle w:val="FontStyle77"/>
          <w:sz w:val="24"/>
          <w:szCs w:val="24"/>
        </w:rPr>
        <w:tab/>
        <w:t>Zamawiający zwróci zabezpieczenie w terminie 30 dni od dnia wykonania zamówienia i uznania przez Zamawiającego za należycie wykonane.</w:t>
      </w:r>
    </w:p>
    <w:p w:rsidR="00173CDE" w:rsidRPr="00174188" w:rsidRDefault="00173CDE" w:rsidP="00173CDE">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173CDE" w:rsidRPr="00174188" w:rsidRDefault="00173CDE" w:rsidP="00173CDE">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173CDE" w:rsidRDefault="00173CDE" w:rsidP="00173CDE">
      <w:pPr>
        <w:pStyle w:val="Style7"/>
        <w:widowControl/>
        <w:spacing w:line="240" w:lineRule="exact"/>
        <w:jc w:val="left"/>
        <w:rPr>
          <w:sz w:val="20"/>
          <w:szCs w:val="20"/>
        </w:rPr>
      </w:pPr>
    </w:p>
    <w:p w:rsidR="00173CDE" w:rsidRPr="00392DBF" w:rsidRDefault="00173CDE" w:rsidP="00173CDE">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173CDE" w:rsidRPr="00392DBF" w:rsidRDefault="00173CDE" w:rsidP="00173CDE">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173CDE" w:rsidRPr="00392DBF" w:rsidRDefault="00173CDE" w:rsidP="00173CDE">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173CDE" w:rsidRPr="00392DBF" w:rsidRDefault="00173CDE" w:rsidP="00173CDE">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173CDE" w:rsidRPr="00392DBF" w:rsidRDefault="00173CDE" w:rsidP="00173CDE">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173CDE" w:rsidRPr="00186101" w:rsidRDefault="00173CDE" w:rsidP="00173CDE">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 xml:space="preserve">w przypadku zmiany stawki podatku VAT w trakcie realizacji przedmiotu umowy dla robót objętych przedmiotem zamówienia; </w:t>
      </w:r>
    </w:p>
    <w:p w:rsidR="00173CDE" w:rsidRPr="00392DBF" w:rsidRDefault="00173CDE" w:rsidP="00173CDE">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173CDE" w:rsidRPr="00392DBF" w:rsidRDefault="00173CDE" w:rsidP="00173CDE">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173CDE" w:rsidRPr="00392DBF" w:rsidRDefault="00173CDE" w:rsidP="00173CDE">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173CDE" w:rsidRPr="00392DBF" w:rsidRDefault="00173CDE" w:rsidP="00173CDE">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3CDE"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t>
      </w:r>
      <w:r w:rsidRPr="00392DBF">
        <w:rPr>
          <w:rStyle w:val="FontStyle77"/>
          <w:sz w:val="24"/>
          <w:szCs w:val="24"/>
        </w:rPr>
        <w:lastRenderedPageBreak/>
        <w:t>w projektach w sytuacji, gdyby zastosowanie przewidzianych rozwiązań groziło niewykonaniem lub jego wadliwym wykonaniem, w szczególności realizacji zamówień dodatkowych na podstawie odrębnej umowy,</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173CDE" w:rsidRPr="00392DBF" w:rsidRDefault="00173CDE" w:rsidP="00173CDE">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Pr>
          <w:rStyle w:val="FontStyle77"/>
          <w:sz w:val="24"/>
          <w:szCs w:val="24"/>
        </w:rPr>
        <w:t xml:space="preserve"> </w:t>
      </w:r>
      <w:r w:rsidRPr="00392DBF">
        <w:rPr>
          <w:rStyle w:val="FontStyle77"/>
          <w:sz w:val="24"/>
          <w:szCs w:val="24"/>
        </w:rPr>
        <w:t>PZP.</w:t>
      </w:r>
      <w:r>
        <w:rPr>
          <w:rStyle w:val="FontStyle77"/>
          <w:sz w:val="24"/>
          <w:szCs w:val="24"/>
        </w:rPr>
        <w:t xml:space="preserve"> </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173CDE" w:rsidRPr="00392DBF" w:rsidRDefault="00173CDE" w:rsidP="00173CDE">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173CDE" w:rsidRPr="00392DBF" w:rsidRDefault="00173CDE" w:rsidP="00173CDE">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 postępowania. Oferty, opinie biegłych, oświadczenia, zawiadomienia, wnioski, inne dokumenty i informacje składane przez Zamawiającego i wykonawców oraz umowa w sprawie zamówienia publicznego stanowią załączniki do protokołu postępowania.</w:t>
      </w:r>
    </w:p>
    <w:p w:rsidR="00173CDE" w:rsidRPr="00392DBF" w:rsidRDefault="00173CDE" w:rsidP="00173CDE">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 wyboru najkorzystniejszej oferty lub unieważnieniu postępowania.</w:t>
      </w:r>
    </w:p>
    <w:p w:rsidR="00173CDE" w:rsidRPr="00392DBF" w:rsidRDefault="00173CDE" w:rsidP="00173CDE">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 otwarcia ofert. Nie ujawnia się informacji, zawartych w ofercie, stanowiących tajemnicę przedsiębiorstwa w rozumieniu przepisów o zwalczaniu nieuczciwej konkurencji, jeżeli Wykonawca, nie później niż w terminie składania ofert, zastrzegł, że nie mogą one być udostępniane oraz wykazał, że stanowią one tajemnicę przedsiębiorstwa</w:t>
      </w:r>
    </w:p>
    <w:p w:rsidR="00173CDE" w:rsidRPr="00392DBF" w:rsidRDefault="00173CDE" w:rsidP="00173CDE">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udostępnienie może mieć miejsce wyłącznie w siedzibie Zamawiającego oraz w czasie godzin jego pracy urzędowania.</w:t>
      </w:r>
    </w:p>
    <w:p w:rsidR="00173CDE" w:rsidRPr="00392DBF" w:rsidRDefault="00173CDE" w:rsidP="00173CDE">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 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173CDE" w:rsidRDefault="00173CDE" w:rsidP="00173CDE">
      <w:pPr>
        <w:pStyle w:val="Style2"/>
        <w:widowControl/>
        <w:spacing w:line="240" w:lineRule="exact"/>
        <w:rPr>
          <w:sz w:val="20"/>
          <w:szCs w:val="20"/>
        </w:rPr>
      </w:pPr>
    </w:p>
    <w:p w:rsidR="00173CDE" w:rsidRPr="00392DBF" w:rsidRDefault="00173CDE" w:rsidP="00173CDE">
      <w:pPr>
        <w:pStyle w:val="Style2"/>
        <w:widowControl/>
        <w:spacing w:before="211" w:line="276" w:lineRule="auto"/>
        <w:rPr>
          <w:rStyle w:val="FontStyle75"/>
          <w:sz w:val="24"/>
          <w:szCs w:val="24"/>
        </w:rPr>
      </w:pPr>
      <w:r w:rsidRPr="00392DBF">
        <w:rPr>
          <w:rStyle w:val="FontStyle75"/>
          <w:sz w:val="24"/>
          <w:szCs w:val="24"/>
        </w:rPr>
        <w:t>Dział XXIV. Postanowienia końcowe</w:t>
      </w:r>
    </w:p>
    <w:p w:rsidR="00173CDE" w:rsidRPr="00392DBF" w:rsidRDefault="00173CDE" w:rsidP="00173CDE">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Pr>
          <w:rStyle w:val="FontStyle77"/>
          <w:sz w:val="24"/>
          <w:szCs w:val="24"/>
        </w:rPr>
        <w:t>Lipno</w:t>
      </w:r>
      <w:r w:rsidRPr="00392DBF">
        <w:rPr>
          <w:rStyle w:val="FontStyle77"/>
          <w:sz w:val="24"/>
          <w:szCs w:val="24"/>
        </w:rPr>
        <w:t>, w BIP oraz wszyscy wykonawcy powiadomieni zostaną w formie faksu lub w formie elektronicznej.</w:t>
      </w:r>
    </w:p>
    <w:p w:rsidR="00173CDE" w:rsidRPr="00392DBF" w:rsidRDefault="00173CDE" w:rsidP="00173CDE">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173CDE" w:rsidRPr="00392DBF" w:rsidRDefault="00173CDE" w:rsidP="00173CDE">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 przepisy ustawy Prawo zamówień publicznych oraz Kodeks Cywilny, o ile przepisy ustawy Prawo zamówień publicznych nie stanowią inaczej.</w:t>
      </w:r>
    </w:p>
    <w:p w:rsidR="00173CDE" w:rsidRDefault="00173CDE" w:rsidP="00173CDE">
      <w:pPr>
        <w:pStyle w:val="Style2"/>
        <w:widowControl/>
        <w:spacing w:line="240" w:lineRule="exact"/>
        <w:rPr>
          <w:sz w:val="20"/>
          <w:szCs w:val="20"/>
        </w:rPr>
      </w:pPr>
    </w:p>
    <w:p w:rsidR="00173CDE" w:rsidRPr="00392DBF" w:rsidRDefault="00173CDE" w:rsidP="00173CDE">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173CDE" w:rsidRPr="00392DBF" w:rsidRDefault="00173CDE" w:rsidP="00173CDE">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E8100D" w:rsidRDefault="00E8100D" w:rsidP="00E8100D">
      <w:pPr>
        <w:pStyle w:val="Bezodstpw"/>
        <w:numPr>
          <w:ilvl w:val="0"/>
          <w:numId w:val="84"/>
        </w:numPr>
        <w:spacing w:line="276" w:lineRule="auto"/>
        <w:ind w:left="426" w:hanging="426"/>
        <w:jc w:val="both"/>
        <w:rPr>
          <w:rFonts w:ascii="Times New Roman" w:hAnsi="Times New Roman"/>
        </w:rPr>
      </w:pPr>
      <w:r>
        <w:rPr>
          <w:rFonts w:ascii="Times New Roman" w:hAnsi="Times New Roman"/>
        </w:rPr>
        <w:lastRenderedPageBreak/>
        <w:t>Załącznik nr 9 Klauzula informacyjna art. 13 RODO</w:t>
      </w:r>
    </w:p>
    <w:p w:rsidR="00E8100D" w:rsidRPr="00186101" w:rsidRDefault="00E8100D" w:rsidP="00E8100D">
      <w:pPr>
        <w:pStyle w:val="Bezodstpw"/>
        <w:spacing w:line="276" w:lineRule="auto"/>
        <w:jc w:val="both"/>
        <w:rPr>
          <w:rFonts w:ascii="Times New Roman" w:hAnsi="Times New Roman"/>
        </w:rPr>
      </w:pP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E5A" w:rsidRDefault="00510E5A" w:rsidP="007407F4">
      <w:r>
        <w:separator/>
      </w:r>
    </w:p>
  </w:endnote>
  <w:endnote w:type="continuationSeparator" w:id="0">
    <w:p w:rsidR="00510E5A" w:rsidRDefault="00510E5A"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D5107E" w:rsidRDefault="00E12E8A">
        <w:pPr>
          <w:pStyle w:val="Stopka"/>
          <w:jc w:val="right"/>
        </w:pPr>
        <w:fldSimple w:instr=" PAGE   \* MERGEFORMAT ">
          <w:r w:rsidR="00E8100D">
            <w:rPr>
              <w:noProof/>
            </w:rPr>
            <w:t>30</w:t>
          </w:r>
        </w:fldSimple>
      </w:p>
    </w:sdtContent>
  </w:sdt>
  <w:p w:rsidR="00D5107E" w:rsidRDefault="00D5107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E5A" w:rsidRDefault="00510E5A" w:rsidP="007407F4">
      <w:r>
        <w:separator/>
      </w:r>
    </w:p>
  </w:footnote>
  <w:footnote w:type="continuationSeparator" w:id="0">
    <w:p w:rsidR="00510E5A" w:rsidRDefault="00510E5A"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8">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nsid w:val="11911202"/>
    <w:multiLevelType w:val="hybridMultilevel"/>
    <w:tmpl w:val="0E88FE3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7">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nsid w:val="194A5803"/>
    <w:multiLevelType w:val="hybridMultilevel"/>
    <w:tmpl w:val="64DE03F4"/>
    <w:lvl w:ilvl="0" w:tplc="21BA68DC">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2">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3">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4">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6">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8">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9">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3">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4">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C9766C0"/>
    <w:multiLevelType w:val="hybridMultilevel"/>
    <w:tmpl w:val="24D69558"/>
    <w:lvl w:ilvl="0" w:tplc="5EDED126">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7">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9">
    <w:nsid w:val="31124CC9"/>
    <w:multiLevelType w:val="hybridMultilevel"/>
    <w:tmpl w:val="FA6C88C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2A34D7A"/>
    <w:multiLevelType w:val="hybridMultilevel"/>
    <w:tmpl w:val="326016D8"/>
    <w:lvl w:ilvl="0" w:tplc="47D88930">
      <w:start w:val="5"/>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C7393F"/>
    <w:multiLevelType w:val="hybridMultilevel"/>
    <w:tmpl w:val="45AAD99C"/>
    <w:lvl w:ilvl="0" w:tplc="219A606A">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4">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5">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7">
    <w:nsid w:val="38427A0A"/>
    <w:multiLevelType w:val="hybridMultilevel"/>
    <w:tmpl w:val="7340E368"/>
    <w:lvl w:ilvl="0" w:tplc="6762AA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0">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3">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4">
    <w:nsid w:val="3F8223F7"/>
    <w:multiLevelType w:val="hybridMultilevel"/>
    <w:tmpl w:val="E37E0600"/>
    <w:lvl w:ilvl="0" w:tplc="A8F0889E">
      <w:start w:val="5"/>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6">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1C14146"/>
    <w:multiLevelType w:val="hybridMultilevel"/>
    <w:tmpl w:val="BFA246D4"/>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9">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3">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4">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5">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6">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4">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5">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6">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7">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8">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9">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1">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2">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3">
    <w:nsid w:val="62326B7E"/>
    <w:multiLevelType w:val="hybridMultilevel"/>
    <w:tmpl w:val="099AAA4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5">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6">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8">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9">
    <w:nsid w:val="69507359"/>
    <w:multiLevelType w:val="hybridMultilevel"/>
    <w:tmpl w:val="C46AD3C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1">
    <w:nsid w:val="6D6471FF"/>
    <w:multiLevelType w:val="hybridMultilevel"/>
    <w:tmpl w:val="2B7479CA"/>
    <w:lvl w:ilvl="0" w:tplc="86EA29F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3">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4">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5">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6">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8">
    <w:nsid w:val="75E700CA"/>
    <w:multiLevelType w:val="hybridMultilevel"/>
    <w:tmpl w:val="7F962394"/>
    <w:lvl w:ilvl="0" w:tplc="126CFF3E">
      <w:start w:val="1"/>
      <w:numFmt w:val="decimal"/>
      <w:lvlText w:val="%1)"/>
      <w:lvlJc w:val="left"/>
      <w:pPr>
        <w:ind w:left="720" w:hanging="360"/>
      </w:pPr>
      <w:rPr>
        <w:rFonts w:hint="default"/>
        <w:b w:val="0"/>
        <w:i w:val="0"/>
        <w:color w:val="auto"/>
        <w:sz w:val="24"/>
        <w:szCs w:val="22"/>
      </w:rPr>
    </w:lvl>
    <w:lvl w:ilvl="1" w:tplc="E18683A6">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0">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2">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nsid w:val="78425B66"/>
    <w:multiLevelType w:val="hybridMultilevel"/>
    <w:tmpl w:val="659EF66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5">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7">
    <w:nsid w:val="7C691947"/>
    <w:multiLevelType w:val="hybridMultilevel"/>
    <w:tmpl w:val="6EEE224A"/>
    <w:lvl w:ilvl="0" w:tplc="86EA29F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3">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4">
    <w:nsid w:val="7EF96730"/>
    <w:multiLevelType w:val="hybridMultilevel"/>
    <w:tmpl w:val="B10E0D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0"/>
  </w:num>
  <w:num w:numId="2">
    <w:abstractNumId w:val="63"/>
  </w:num>
  <w:num w:numId="3">
    <w:abstractNumId w:val="97"/>
  </w:num>
  <w:num w:numId="4">
    <w:abstractNumId w:val="7"/>
  </w:num>
  <w:num w:numId="5">
    <w:abstractNumId w:val="59"/>
  </w:num>
  <w:num w:numId="6">
    <w:abstractNumId w:val="14"/>
  </w:num>
  <w:num w:numId="7">
    <w:abstractNumId w:val="88"/>
  </w:num>
  <w:num w:numId="8">
    <w:abstractNumId w:val="4"/>
  </w:num>
  <w:num w:numId="9">
    <w:abstractNumId w:val="93"/>
  </w:num>
  <w:num w:numId="10">
    <w:abstractNumId w:val="1"/>
  </w:num>
  <w:num w:numId="11">
    <w:abstractNumId w:val="77"/>
  </w:num>
  <w:num w:numId="12">
    <w:abstractNumId w:val="12"/>
  </w:num>
  <w:num w:numId="13">
    <w:abstractNumId w:val="55"/>
  </w:num>
  <w:num w:numId="14">
    <w:abstractNumId w:val="38"/>
  </w:num>
  <w:num w:numId="15">
    <w:abstractNumId w:val="2"/>
  </w:num>
  <w:num w:numId="16">
    <w:abstractNumId w:val="25"/>
  </w:num>
  <w:num w:numId="17">
    <w:abstractNumId w:val="62"/>
  </w:num>
  <w:num w:numId="18">
    <w:abstractNumId w:val="46"/>
  </w:num>
  <w:num w:numId="19">
    <w:abstractNumId w:val="46"/>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9"/>
  </w:num>
  <w:num w:numId="21">
    <w:abstractNumId w:val="3"/>
  </w:num>
  <w:num w:numId="22">
    <w:abstractNumId w:val="74"/>
  </w:num>
  <w:num w:numId="23">
    <w:abstractNumId w:val="82"/>
  </w:num>
  <w:num w:numId="24">
    <w:abstractNumId w:val="65"/>
  </w:num>
  <w:num w:numId="25">
    <w:abstractNumId w:val="17"/>
  </w:num>
  <w:num w:numId="26">
    <w:abstractNumId w:val="9"/>
  </w:num>
  <w:num w:numId="27">
    <w:abstractNumId w:val="8"/>
  </w:num>
  <w:num w:numId="28">
    <w:abstractNumId w:val="101"/>
  </w:num>
  <w:num w:numId="29">
    <w:abstractNumId w:val="73"/>
  </w:num>
  <w:num w:numId="30">
    <w:abstractNumId w:val="15"/>
  </w:num>
  <w:num w:numId="31">
    <w:abstractNumId w:val="112"/>
  </w:num>
  <w:num w:numId="32">
    <w:abstractNumId w:val="92"/>
  </w:num>
  <w:num w:numId="33">
    <w:abstractNumId w:val="90"/>
  </w:num>
  <w:num w:numId="34">
    <w:abstractNumId w:val="23"/>
  </w:num>
  <w:num w:numId="35">
    <w:abstractNumId w:val="36"/>
  </w:num>
  <w:num w:numId="36">
    <w:abstractNumId w:val="113"/>
  </w:num>
  <w:num w:numId="37">
    <w:abstractNumId w:val="104"/>
  </w:num>
  <w:num w:numId="38">
    <w:abstractNumId w:val="32"/>
  </w:num>
  <w:num w:numId="39">
    <w:abstractNumId w:val="52"/>
  </w:num>
  <w:num w:numId="40">
    <w:abstractNumId w:val="64"/>
  </w:num>
  <w:num w:numId="41">
    <w:abstractNumId w:val="64"/>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1"/>
  </w:num>
  <w:num w:numId="43">
    <w:abstractNumId w:val="44"/>
  </w:num>
  <w:num w:numId="44">
    <w:abstractNumId w:val="19"/>
  </w:num>
  <w:num w:numId="45">
    <w:abstractNumId w:val="33"/>
  </w:num>
  <w:num w:numId="46">
    <w:abstractNumId w:val="87"/>
  </w:num>
  <w:num w:numId="47">
    <w:abstractNumId w:val="16"/>
  </w:num>
  <w:num w:numId="48">
    <w:abstractNumId w:val="75"/>
  </w:num>
  <w:num w:numId="49">
    <w:abstractNumId w:val="53"/>
  </w:num>
  <w:num w:numId="50">
    <w:abstractNumId w:val="106"/>
  </w:num>
  <w:num w:numId="51">
    <w:abstractNumId w:val="58"/>
  </w:num>
  <w:num w:numId="52">
    <w:abstractNumId w:val="79"/>
  </w:num>
  <w:num w:numId="53">
    <w:abstractNumId w:val="79"/>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2"/>
  </w:num>
  <w:num w:numId="55">
    <w:abstractNumId w:val="94"/>
  </w:num>
  <w:num w:numId="56">
    <w:abstractNumId w:val="95"/>
  </w:num>
  <w:num w:numId="57">
    <w:abstractNumId w:val="27"/>
  </w:num>
  <w:num w:numId="58">
    <w:abstractNumId w:val="10"/>
  </w:num>
  <w:num w:numId="59">
    <w:abstractNumId w:val="43"/>
  </w:num>
  <w:num w:numId="60">
    <w:abstractNumId w:val="76"/>
  </w:num>
  <w:num w:numId="61">
    <w:abstractNumId w:val="76"/>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1"/>
  </w:num>
  <w:num w:numId="63">
    <w:abstractNumId w:val="0"/>
  </w:num>
  <w:num w:numId="64">
    <w:abstractNumId w:val="34"/>
  </w:num>
  <w:num w:numId="65">
    <w:abstractNumId w:val="5"/>
  </w:num>
  <w:num w:numId="66">
    <w:abstractNumId w:val="85"/>
  </w:num>
  <w:num w:numId="67">
    <w:abstractNumId w:val="51"/>
  </w:num>
  <w:num w:numId="68">
    <w:abstractNumId w:val="30"/>
  </w:num>
  <w:num w:numId="69">
    <w:abstractNumId w:val="99"/>
  </w:num>
  <w:num w:numId="70">
    <w:abstractNumId w:val="68"/>
  </w:num>
  <w:num w:numId="71">
    <w:abstractNumId w:val="111"/>
  </w:num>
  <w:num w:numId="72">
    <w:abstractNumId w:val="56"/>
  </w:num>
  <w:num w:numId="73">
    <w:abstractNumId w:val="11"/>
  </w:num>
  <w:num w:numId="74">
    <w:abstractNumId w:val="116"/>
  </w:num>
  <w:num w:numId="75">
    <w:abstractNumId w:val="26"/>
  </w:num>
  <w:num w:numId="76">
    <w:abstractNumId w:val="115"/>
  </w:num>
  <w:num w:numId="77">
    <w:abstractNumId w:val="60"/>
  </w:num>
  <w:num w:numId="78">
    <w:abstractNumId w:val="6"/>
  </w:num>
  <w:num w:numId="79">
    <w:abstractNumId w:val="66"/>
  </w:num>
  <w:num w:numId="80">
    <w:abstractNumId w:val="37"/>
  </w:num>
  <w:num w:numId="81">
    <w:abstractNumId w:val="71"/>
  </w:num>
  <w:num w:numId="82">
    <w:abstractNumId w:val="96"/>
  </w:num>
  <w:num w:numId="83">
    <w:abstractNumId w:val="24"/>
  </w:num>
  <w:num w:numId="84">
    <w:abstractNumId w:val="70"/>
  </w:num>
  <w:num w:numId="85">
    <w:abstractNumId w:val="108"/>
  </w:num>
  <w:num w:numId="86">
    <w:abstractNumId w:val="40"/>
  </w:num>
  <w:num w:numId="87">
    <w:abstractNumId w:val="20"/>
  </w:num>
  <w:num w:numId="88">
    <w:abstractNumId w:val="29"/>
  </w:num>
  <w:num w:numId="89">
    <w:abstractNumId w:val="48"/>
  </w:num>
  <w:num w:numId="90">
    <w:abstractNumId w:val="50"/>
  </w:num>
  <w:num w:numId="91">
    <w:abstractNumId w:val="28"/>
  </w:num>
  <w:num w:numId="92">
    <w:abstractNumId w:val="84"/>
  </w:num>
  <w:num w:numId="93">
    <w:abstractNumId w:val="61"/>
  </w:num>
  <w:num w:numId="94">
    <w:abstractNumId w:val="109"/>
  </w:num>
  <w:num w:numId="95">
    <w:abstractNumId w:val="100"/>
  </w:num>
  <w:num w:numId="96">
    <w:abstractNumId w:val="67"/>
  </w:num>
  <w:num w:numId="97">
    <w:abstractNumId w:val="69"/>
  </w:num>
  <w:num w:numId="98">
    <w:abstractNumId w:val="45"/>
  </w:num>
  <w:num w:numId="99">
    <w:abstractNumId w:val="78"/>
  </w:num>
  <w:num w:numId="100">
    <w:abstractNumId w:val="102"/>
  </w:num>
  <w:num w:numId="101">
    <w:abstractNumId w:val="105"/>
  </w:num>
  <w:num w:numId="102">
    <w:abstractNumId w:val="31"/>
  </w:num>
  <w:num w:numId="103">
    <w:abstractNumId w:val="42"/>
  </w:num>
  <w:num w:numId="104">
    <w:abstractNumId w:val="72"/>
  </w:num>
  <w:num w:numId="105">
    <w:abstractNumId w:val="110"/>
  </w:num>
  <w:num w:numId="106">
    <w:abstractNumId w:val="86"/>
  </w:num>
  <w:num w:numId="107">
    <w:abstractNumId w:val="107"/>
  </w:num>
  <w:num w:numId="108">
    <w:abstractNumId w:val="83"/>
  </w:num>
  <w:num w:numId="109">
    <w:abstractNumId w:val="54"/>
  </w:num>
  <w:num w:numId="110">
    <w:abstractNumId w:val="13"/>
  </w:num>
  <w:num w:numId="111">
    <w:abstractNumId w:val="98"/>
  </w:num>
  <w:num w:numId="112">
    <w:abstractNumId w:val="89"/>
  </w:num>
  <w:num w:numId="113">
    <w:abstractNumId w:val="103"/>
  </w:num>
  <w:num w:numId="114">
    <w:abstractNumId w:val="41"/>
  </w:num>
  <w:num w:numId="115">
    <w:abstractNumId w:val="39"/>
  </w:num>
  <w:num w:numId="116">
    <w:abstractNumId w:val="114"/>
  </w:num>
  <w:num w:numId="117">
    <w:abstractNumId w:val="57"/>
  </w:num>
  <w:num w:numId="118">
    <w:abstractNumId w:val="91"/>
  </w:num>
  <w:num w:numId="119">
    <w:abstractNumId w:val="18"/>
  </w:num>
  <w:num w:numId="120">
    <w:abstractNumId w:val="47"/>
  </w:num>
  <w:num w:numId="121">
    <w:abstractNumId w:val="35"/>
  </w:num>
  <w:num w:numId="1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2DDC"/>
    <w:rsid w:val="00015A7A"/>
    <w:rsid w:val="00015ECE"/>
    <w:rsid w:val="00021B4F"/>
    <w:rsid w:val="00022A8D"/>
    <w:rsid w:val="00022D94"/>
    <w:rsid w:val="00047738"/>
    <w:rsid w:val="00054AE6"/>
    <w:rsid w:val="00093EC4"/>
    <w:rsid w:val="000A2D29"/>
    <w:rsid w:val="000E6C0E"/>
    <w:rsid w:val="000F34F5"/>
    <w:rsid w:val="000F555B"/>
    <w:rsid w:val="00112B14"/>
    <w:rsid w:val="00121C16"/>
    <w:rsid w:val="00122A05"/>
    <w:rsid w:val="001510BD"/>
    <w:rsid w:val="001570AB"/>
    <w:rsid w:val="001647D4"/>
    <w:rsid w:val="0016639D"/>
    <w:rsid w:val="00173CDE"/>
    <w:rsid w:val="00174188"/>
    <w:rsid w:val="00174571"/>
    <w:rsid w:val="001807E3"/>
    <w:rsid w:val="00186101"/>
    <w:rsid w:val="001906CD"/>
    <w:rsid w:val="00195F15"/>
    <w:rsid w:val="001B0DB8"/>
    <w:rsid w:val="001E0B12"/>
    <w:rsid w:val="001F3DD8"/>
    <w:rsid w:val="001F6AD2"/>
    <w:rsid w:val="00202FB6"/>
    <w:rsid w:val="002161B9"/>
    <w:rsid w:val="002252D5"/>
    <w:rsid w:val="00241B5E"/>
    <w:rsid w:val="00254100"/>
    <w:rsid w:val="002560D2"/>
    <w:rsid w:val="002943E9"/>
    <w:rsid w:val="002B38A0"/>
    <w:rsid w:val="002C2827"/>
    <w:rsid w:val="002E39AF"/>
    <w:rsid w:val="003136A1"/>
    <w:rsid w:val="003238D6"/>
    <w:rsid w:val="00346AF6"/>
    <w:rsid w:val="00353875"/>
    <w:rsid w:val="00355E61"/>
    <w:rsid w:val="00362CC1"/>
    <w:rsid w:val="00380F35"/>
    <w:rsid w:val="0038733C"/>
    <w:rsid w:val="00392DBF"/>
    <w:rsid w:val="003A2ED9"/>
    <w:rsid w:val="003C0E7F"/>
    <w:rsid w:val="00413BCD"/>
    <w:rsid w:val="00434BFC"/>
    <w:rsid w:val="00437B0D"/>
    <w:rsid w:val="00452295"/>
    <w:rsid w:val="00460D77"/>
    <w:rsid w:val="004A3134"/>
    <w:rsid w:val="004B4C1F"/>
    <w:rsid w:val="004B69B9"/>
    <w:rsid w:val="004D13AE"/>
    <w:rsid w:val="00501A0E"/>
    <w:rsid w:val="00510E5A"/>
    <w:rsid w:val="00560FB2"/>
    <w:rsid w:val="00567372"/>
    <w:rsid w:val="005709E1"/>
    <w:rsid w:val="00574BD8"/>
    <w:rsid w:val="005D6B65"/>
    <w:rsid w:val="00607E90"/>
    <w:rsid w:val="00626734"/>
    <w:rsid w:val="006303D0"/>
    <w:rsid w:val="00632AD8"/>
    <w:rsid w:val="0065379C"/>
    <w:rsid w:val="00654E94"/>
    <w:rsid w:val="00684625"/>
    <w:rsid w:val="00684B5F"/>
    <w:rsid w:val="006D503B"/>
    <w:rsid w:val="006F5BAA"/>
    <w:rsid w:val="0070498E"/>
    <w:rsid w:val="00720831"/>
    <w:rsid w:val="00737F77"/>
    <w:rsid w:val="007407F4"/>
    <w:rsid w:val="00746066"/>
    <w:rsid w:val="00761C6B"/>
    <w:rsid w:val="0077512B"/>
    <w:rsid w:val="0078093E"/>
    <w:rsid w:val="00792654"/>
    <w:rsid w:val="007F629C"/>
    <w:rsid w:val="00842A25"/>
    <w:rsid w:val="008465A7"/>
    <w:rsid w:val="008473C2"/>
    <w:rsid w:val="008508CA"/>
    <w:rsid w:val="00892A87"/>
    <w:rsid w:val="008945AB"/>
    <w:rsid w:val="008954AB"/>
    <w:rsid w:val="008B362D"/>
    <w:rsid w:val="008B65D1"/>
    <w:rsid w:val="008C08EA"/>
    <w:rsid w:val="008D74EF"/>
    <w:rsid w:val="008E6489"/>
    <w:rsid w:val="0095247B"/>
    <w:rsid w:val="009641D6"/>
    <w:rsid w:val="00990CE1"/>
    <w:rsid w:val="009A06B9"/>
    <w:rsid w:val="009C2227"/>
    <w:rsid w:val="009D2AFC"/>
    <w:rsid w:val="009D38AE"/>
    <w:rsid w:val="009D6FA1"/>
    <w:rsid w:val="009F6A6A"/>
    <w:rsid w:val="00A03CD7"/>
    <w:rsid w:val="00A3591D"/>
    <w:rsid w:val="00A3760C"/>
    <w:rsid w:val="00A72BE2"/>
    <w:rsid w:val="00AC65FC"/>
    <w:rsid w:val="00AE004B"/>
    <w:rsid w:val="00B07E98"/>
    <w:rsid w:val="00B34C84"/>
    <w:rsid w:val="00B42685"/>
    <w:rsid w:val="00B50764"/>
    <w:rsid w:val="00B66267"/>
    <w:rsid w:val="00B940E7"/>
    <w:rsid w:val="00BB4045"/>
    <w:rsid w:val="00C16DEA"/>
    <w:rsid w:val="00C43B78"/>
    <w:rsid w:val="00C52271"/>
    <w:rsid w:val="00C67F9F"/>
    <w:rsid w:val="00C85625"/>
    <w:rsid w:val="00CA6517"/>
    <w:rsid w:val="00CA73BF"/>
    <w:rsid w:val="00CB098C"/>
    <w:rsid w:val="00CB61FE"/>
    <w:rsid w:val="00CC5721"/>
    <w:rsid w:val="00CE34D5"/>
    <w:rsid w:val="00CE65AB"/>
    <w:rsid w:val="00D12D8A"/>
    <w:rsid w:val="00D24B23"/>
    <w:rsid w:val="00D30243"/>
    <w:rsid w:val="00D30A3E"/>
    <w:rsid w:val="00D44B9F"/>
    <w:rsid w:val="00D5107E"/>
    <w:rsid w:val="00D552BC"/>
    <w:rsid w:val="00D64D3B"/>
    <w:rsid w:val="00D7128F"/>
    <w:rsid w:val="00D72A6B"/>
    <w:rsid w:val="00D7567E"/>
    <w:rsid w:val="00D81A0D"/>
    <w:rsid w:val="00D869D6"/>
    <w:rsid w:val="00DB2405"/>
    <w:rsid w:val="00E12E8A"/>
    <w:rsid w:val="00E2187A"/>
    <w:rsid w:val="00E22A62"/>
    <w:rsid w:val="00E8100D"/>
    <w:rsid w:val="00E92377"/>
    <w:rsid w:val="00EA1A59"/>
    <w:rsid w:val="00EA6949"/>
    <w:rsid w:val="00EC5832"/>
    <w:rsid w:val="00ED7644"/>
    <w:rsid w:val="00EE4097"/>
    <w:rsid w:val="00EE6BEC"/>
    <w:rsid w:val="00EF5090"/>
    <w:rsid w:val="00F110E2"/>
    <w:rsid w:val="00F11414"/>
    <w:rsid w:val="00F1170A"/>
    <w:rsid w:val="00F25262"/>
    <w:rsid w:val="00F41D83"/>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character" w:styleId="Wyrnienieintensywne">
    <w:name w:val="Intense Emphasis"/>
    <w:basedOn w:val="Domylnaczcionkaakapitu"/>
    <w:uiPriority w:val="21"/>
    <w:qFormat/>
    <w:rsid w:val="003C0E7F"/>
    <w:rPr>
      <w:b/>
      <w:bCs/>
      <w:i/>
      <w:iCs/>
      <w:color w:val="4F81BD" w:themeColor="accent1"/>
    </w:rPr>
  </w:style>
  <w:style w:type="character" w:customStyle="1" w:styleId="FontStyle69">
    <w:name w:val="Font Style69"/>
    <w:basedOn w:val="Domylnaczcionkaakapitu"/>
    <w:uiPriority w:val="99"/>
    <w:rsid w:val="002943E9"/>
    <w:rPr>
      <w:rFonts w:ascii="Arial" w:hAnsi="Arial" w:cs="Arial"/>
      <w:color w:val="000000"/>
      <w:sz w:val="22"/>
      <w:szCs w:val="22"/>
    </w:rPr>
  </w:style>
  <w:style w:type="character" w:customStyle="1" w:styleId="FontStyle63">
    <w:name w:val="Font Style63"/>
    <w:basedOn w:val="Domylnaczcionkaakapitu"/>
    <w:uiPriority w:val="99"/>
    <w:rsid w:val="00AC65FC"/>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 w:id="177874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C583B-E57F-4911-B988-D36D644B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11625</Words>
  <Characters>69752</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g.koszczka</cp:lastModifiedBy>
  <cp:revision>10</cp:revision>
  <cp:lastPrinted>2017-06-19T08:39:00Z</cp:lastPrinted>
  <dcterms:created xsi:type="dcterms:W3CDTF">2018-06-25T08:12:00Z</dcterms:created>
  <dcterms:modified xsi:type="dcterms:W3CDTF">2018-06-25T11:50:00Z</dcterms:modified>
</cp:coreProperties>
</file>