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DF09B" w14:textId="77777777" w:rsidR="00DD3621" w:rsidRPr="00DD3621" w:rsidRDefault="00DD3621" w:rsidP="00DD36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578632-N-2018 z dnia 2018-06-25 r. </w:t>
      </w:r>
    </w:p>
    <w:p w14:paraId="71145873" w14:textId="77777777" w:rsidR="00DD3621" w:rsidRPr="00DD3621" w:rsidRDefault="00DD3621" w:rsidP="00DD3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>Gmina Lipno: Przebudowa drogi gminnej 170532C Popowo-Barany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14:paraId="3492346E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67F23527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51EE0729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3395A29C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bookmarkStart w:id="0" w:name="_GoBack"/>
      <w:bookmarkEnd w:id="0"/>
    </w:p>
    <w:p w14:paraId="0E8C1809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F82D12F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489FCF97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5EBB3B1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2E594CFE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EB6EE3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0D09C04D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A23088A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3D0B634F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78EDAAFB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0C564DB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FBB0132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0429BAA0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4FE94F56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956D75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Lipno, krajowy numer identyfikacyjny 910866554, ul. ul. A. Mickiewicza  29 , 87-600   Lipno, woj. kujawsko-pomorskie, państwo Polska, tel. 542 886 202, e-mail uglipno@poczta.onet.pl, faks 542 886 200.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www.uglipno.pl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pod którym można uzyskać dostęp do narzędzi i urządzeń lub formatów plików, które nie są ogólnie dostępne </w:t>
      </w:r>
    </w:p>
    <w:p w14:paraId="33950BD4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7F39430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DD36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5688DCEA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B8FD100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751DE98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AD52EC8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3F708606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www.uglipno.pl </w:t>
      </w:r>
    </w:p>
    <w:p w14:paraId="5AD26613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54A2D532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5D9C765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EC31435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CEAF6AA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05C78E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Ofertę składa </w:t>
      </w:r>
      <w:proofErr w:type="spellStart"/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>sie</w:t>
      </w:r>
      <w:proofErr w:type="spellEnd"/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pod rygorem nieważności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Gmina Lipno, ul. Mickiewicza 29, 87-600 Lipno </w:t>
      </w:r>
    </w:p>
    <w:p w14:paraId="31C5465D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82924F7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Nie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D7C06FF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7A255ACC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Przebudowa drogi gminnej 170532C Popowo-Barany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RGK.271.20.2018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06192F1C" w14:textId="77777777" w:rsidR="00DD3621" w:rsidRPr="00DD3621" w:rsidRDefault="00DD3621" w:rsidP="00DD36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0F310756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66F330A0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A9D67C8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DD36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Przedmiotem zamówienia są roboty budowlane w zakresie przebudowy drogi gminnej nr 170532C Popowo-Barany. 2 Szczegółowy opis przedmiotu zamówienia: Przebudowa drogi gminnej 170532C Popowo-Barany: 1) Przedmiotowa inwestycja zlokalizowana jest w miejscowości Popowo. Pas drogowy stanowi działki nr 56, 42/2, 497/2, 497/11, 497/12, 497/17 obręb Popowo. Istniejąca droga posiada nawierzchnię gruntową nie ulepszoną bez umocnionych zjazdów na przyległe działki. Istniejąca nawierzchnia posiadające liczne wyboje, zastoiska wody bez poboczy i zjazdów wymaga przebudowy celem zapewnienia prawidłowej obsługi przyległych terenów. Teren objęty inwestycją jest częściowo zurbanizowany. Na terenie pasa drogowego drogi zlokalizowane są linie telefoniczne, linie energetyczne i wodociąg. 2) Zamówienie obejmuje wykonanie 968 </w:t>
      </w:r>
      <w:proofErr w:type="spellStart"/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>mb</w:t>
      </w:r>
      <w:proofErr w:type="spellEnd"/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nawierzchni bitumicznej o szerokości 4,0 do 5,0 m o spadku daszkowym 2%. 3) Konstrukcja jezdni od km 0+005,7 do km 0+974 a) Warstwa ścieralna AC 11 S wg WT2 2010r gr 4 cm; b) Górna warstwa podbudowa zasadnicza z mieszanki niezwiązanej z kruszywa łamanego stabilizowanego mechanicznie 0/31,5 wg WT 4 2010r E2 ≥100Mpa I0≤2,2 grubości 8 cm; c) Dolna warstwa podbudowa zasadnicza z mieszanki niezwiązanej z kruszywa łamanego stabilizowanego mechanicznie 0/31,5 wg WT 4 2010r E2 ≥100Mpa I0≤2,2 grubości 15 cm; d) Sprofilowana istniejąca podbudowa. 4) Konstrukcja zjazdu a) Górna warstwa podbudowa zasadnicza z mieszanki niezwiązanej z kruszywa łamanego stabilizowanego mechanicznie 0/31,5 wg WT 4 2010r E2 ≥100Mpa I0≤2,2 grubości 8 cm; b)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Dolna warstwa podbudowa zasadnicza z mieszanki niezwiązanej z kruszywa łamanego stabilizowanego mechanicznie 0/31,5 wg WT 4 2010r E2 ≥100Mpa I0≤2,2 grubości 15 cm; c) Warstwa odsączająca z piasku o grubości 10cm. d) Istniejące sprofilowane i zagęszczone podłoże gruntowe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45233000-9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DD36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23A32E96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63EFC8B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możliwość udzielenia zamówień, o których mowa w art. 67 ust. 1 pkt. 6 ustawy PZP, w okresie 3 lat od dnia udzielenia zamówienia podstawowego, do wysokości 20% wartości zamówienia podstawowego, które będzie polegać na powtórzeniu podobnych robót budowlanych i będzie zgodne z przedmiotem zamówienia podstawowego. Całkowita wartość tego zamówienia została uwzględniona przy obliczaniu wartości niniejszego zamówienia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 </w:t>
      </w:r>
      <w:r w:rsidRPr="00DD36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DD36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2018-10-01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796B4858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23C34EBB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16B03207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spełni powyższy warunek, jeżeli: a) posiada środki finansowe lub zdolność kredytową do wykonania zamówienia w wysokości co najmniej: 400 000 PLN b) posiada ubezpieczenie od odpowiedzialności cywilnej w zakresie prowadzonej działalności w wysokości co najmniej: 400 000 PLN. Informacje dodatkowe Informacje dodatkowe W przypadku Wykonawców wspólnie ubiegających się o udzielenie zamówienia warunki określone w punktach wyżej - tj. sytuacja ekonomiczna lub finansowa muszą być w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całości spełnione przez co najmniej jeden z podmiotów wspólnie ubiegających się o zamówienie. W przypadku Wykonawców polegających na zasobach innych podmiotów, w zakresie sytuacji finansowej lub ekonomicznej warunki określone w pkt. jw. muszą być w całości spełnione przez podmiot na którego zasoby powołuje się Wykonawca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Wykonawca spełni warunek dotyczący zdolności technicznej lub zawodowej, jeżeli wykaże, że: a) wykonał zgodnie z zasadami sztuki budowlanej i prawidłowo ukończył w okresie ostatnich 5 lat przed upływem terminu składania ofert, a jeżeli okres prowadzenia-działalności jest krótszy, w tym okresie, co najmniej jedną robotę budowlaną odpowiadającą rodzajem robotom stanowiącym przedmiot niniejszego zamówienia o wartości nie mniejszej niż: 400 000,00 zł b) dysponuje osobami posiadającymi uprawnienia do pełnienia samodzielnych funkcji technicznych w budownictwie (do kierowania robotami) - zgodnie z przepisami ustawy Prawo budowlane (Dz.U.2017 poz.1332 tj. z dnia 08.06.2017) a w szczególności osobą na stanowisku Kierownika robót w zakresie robót drogowych, która posiada uprawnienia budowlane do kierowania robotami drogowymi. Posiadająca uprawnienia budowlane, które zostały wydane na podstawie wcześniej obowiązujących przepisów, a które uprawniają do pełnienia tych funkcji w wymaganym zakresie. Kierownik budowy musi posiadać uprawnienia budowlane zgodnie z ustawą z dnia 07 lipca, 1994 r. Prawo budowlane (Dz.U.2017 poz.1332 tj. z dnia 08.06.2017) oraz rozporządzeniem Ministra Infrastruktury i Rozwoju z dnia 11 września 2014 r. w sprawie samodzielnych funkcji technicznych w budownictwie (Dz. U z 2014 r. poz. 1278 tj.) lub odpowiadające im ważne uprawnienia budowlane, które zostały wydane na podstawie wcześniej obowiązujących przepisów oraz aktualne zaświadczenie o wpisie na listę członków właściwej izby samorządu zawodowego zgodnie z ustawą z dnia 15.12.2000 r. o samorządach zawodowych architektów oraz inżynierów budownictwa (</w:t>
      </w:r>
      <w:proofErr w:type="spellStart"/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2016 r. poz. 1725). Zgodnie z art. 12a ustawy Prawo budowlane samodzielne funkcje techniczne w budownictwie, określone w art. 12 ust. 1 ustawy mogą również wykonywać osoby, których odpowiednie kwalifikacje zawodowe zostały uznane na zasadach określonych w przepisach odrębnych. Regulację odrębną stanowią przepisy ustawy z dnia 22 grudnia 2015 r. o zasadach uznawania kwalifikacji zawodowych nabytych w państwach członkowskich Unii Europejskiej (</w:t>
      </w:r>
      <w:proofErr w:type="spellStart"/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 U. z 2016 r. poz. 65)., Zamawiający dokona oceny spełniania przez Wykonawcę wyżej wskazanego warunku udziału w postępowaniu według formuły spełnia/ nie spełnia - na podstawie analizy złożonych przez Wykonawcę oświadczeń i dokumentów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07C0512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30DB44CE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Tak (podstawa wykluczenia określona w art. 24 ust. 5 pkt 1 ustawy </w:t>
      </w:r>
      <w:proofErr w:type="spellStart"/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Tak (podstawa wykluczenia określona w art. 24 ust. 5 pkt 8 ustawy </w:t>
      </w:r>
      <w:proofErr w:type="spellStart"/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14:paraId="66EB4E54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6C28DA65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764F502C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14:paraId="5BC38F02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potwierdzenia braku podstaw do wykluczenia Wykonawcy z udziału w postępowaniu: a) odpisu z właściwego rejestru lub centralnej ewidencji i informacji o działalności gospodarczej, jeżeli odrębne przepisy wymagają wpisu do rejestru lub ewidencji, w celu potwierdzenia braku podstaw wykluczenia na podstawie art. 24 ust. 5 pkt. 1 ustawy PZP; b) zaświadczenia właściwego naczelnika urzędu skarbowego potwierdzającego, że Wykonawca nie zalega z opłacaniem podatków, wystawionego nie wcześniej niż 3 miesiące przed upływem terminu składania ofert, lub innego dokumentu potwierdzającego,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 c) zaświadczenia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 d) informacji z Krajowego Rejestru Karnego w zakresie określonym w art. 24 ust. 1 pkt 13, 14 i 21 ustawy PZP oraz odnośnie skazania za wykroczenia na karę aresztu w zakresie określonym przez Zamawiającego na podst. art. 24 ust. 5 pkt 5 i 6 ustawy PZP wystawionej nie wcześniej niż 6 miesięcy przed upływem terminu składania ofert. </w:t>
      </w:r>
    </w:p>
    <w:p w14:paraId="785236A2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0506EF2C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potwierdzenia spełnienia warunku dotyczącego zdolności: ekonomicznej lub finansowej określonej w Dziale VII SIWZ Zamawiający żąda złożenia: a) informacji banku lub spółdzielczej kasy oszczędnościowo - kredytowej potwierdzającej wysokość posiadanych środków finansowych lub zdolność kredytową Wykonawcy wystawioną nie wcześniej niż jeden miesiąc przed upływem terminu składania ofert w wysokości nie mniejszej niż: 400 000,00 zł b) dokumentu potwierdzającego, że Wykonawca jest ubezpieczony od odpowiedzialności cywilnej w zakresie prowadzonej działalności związanej z przedmiotem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zamówienia na sumę gwarancyjną, na kwotę nie mniejszą niż: 400 000,00 zł technicznej lub zawodowej określonego w Dziale VII SIWZ, Zamawiający żąda złożenia: a) wykazu robót budowlanych wykonanych nie wcześniej niż w okresie ostatnich 5 lat przed upływem terminu składania ofert albo wniosków o dopuszczenie do udziału w postępowaniu,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 (Załącznik nr 6 do SIWZ). b) wykazanie osoby przewidzianej przez Wykonawcę do realizacji przedmiotu zamówienia na stanowisko kierowniczym. (Załącznik nr 8 do SIWZ) Wykonawca jest zobowiązany również dostarczyć wszystkie niezbędne uprawnienia i zaświadczenia oraz dokumenty potwierdzające, że osoba na stanowisku kierowniczym spełnia wymogi zawarte w SIWZ w zakresie doświadczenia zawodowego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6122A72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31F351D9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5E97C42D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kosztorys ofertowy (o charakterze pomocniczym). b) zobowiązanie innego podmiotu do udostępnienia zasobów. (Załącznik nr 7 do SIWZ) o ile dotyczy, c)oświadczenie o przynależności lub braku przynależności do tej samej grupy kapitałowej, o której mowa w art. 24 ust. 1 pkt. 23 ustawy PZP </w:t>
      </w:r>
    </w:p>
    <w:p w14:paraId="7F4DE416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6A3415DA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B3741C1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Warunkiem udziału w postępowaniu o udzielenie zamówienia jest wniesienie przez Wykonawcę wadium w wysokości: 5 000,00 (sześć tysięcy złotych 00/100) 2. Wadium może być wnoszone w jednej lub kilku następujących formach określonych w art. 45 ust. 6 ustawy PZP, tj.: 1) pieniądzu, 2) poręczeniach bankowych lub poręczeniach spółdzielczej kasy oszczędnościowo -kredytowej, z tym że poręczenie kasy jest zawsze poręczeniem pieniężnym, 3) gwarancjach bankowych, 4) gwarancjach ubezpieczeniowych, 5) poręczeniach udzielanych przez podmioty, o których mowa w art. 6b ust. 5 pkt 2 ustawy z dnia 9 listopada 2000 r. o utworzeniu Polskiej Agencji Rozwoju Przedsiębiorczości. 3. Wadium należy wnieść na cały okres związania ofertą. </w:t>
      </w:r>
    </w:p>
    <w:p w14:paraId="41E28917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B21A7D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DAEECCE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0ABF4194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6437AB8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45C7C846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1C5B00B2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6A366947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4471C6F9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5BEB13CD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463750A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DD36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568DEB1B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D8148EC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2"/>
        <w:gridCol w:w="1016"/>
      </w:tblGrid>
      <w:tr w:rsidR="00DD3621" w:rsidRPr="00DD3621" w14:paraId="00251E67" w14:textId="77777777" w:rsidTr="00DD36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73E9C" w14:textId="77777777" w:rsidR="00DD3621" w:rsidRPr="00DD3621" w:rsidRDefault="00DD3621" w:rsidP="00DD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36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994FA" w14:textId="77777777" w:rsidR="00DD3621" w:rsidRPr="00DD3621" w:rsidRDefault="00DD3621" w:rsidP="00DD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36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DD3621" w:rsidRPr="00DD3621" w14:paraId="5D5CDD89" w14:textId="77777777" w:rsidTr="00DD36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0C1855" w14:textId="77777777" w:rsidR="00DD3621" w:rsidRPr="00DD3621" w:rsidRDefault="00DD3621" w:rsidP="00DD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36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0E303A" w14:textId="77777777" w:rsidR="00DD3621" w:rsidRPr="00DD3621" w:rsidRDefault="00DD3621" w:rsidP="00DD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36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DD3621" w:rsidRPr="00DD3621" w14:paraId="7A345AAA" w14:textId="77777777" w:rsidTr="00DD362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BC103" w14:textId="77777777" w:rsidR="00DD3621" w:rsidRPr="00DD3621" w:rsidRDefault="00DD3621" w:rsidP="00DD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36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Długość okresu udzielanej gwarancji w miesiącach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86DAD" w14:textId="77777777" w:rsidR="00DD3621" w:rsidRPr="00DD3621" w:rsidRDefault="00DD3621" w:rsidP="00DD3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D362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14:paraId="45871D46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Opis potrzeb i wymagań zamawiającego lub informacja o sposobie uzyskania tego opisu: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6B7AE776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650E7C52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77C449B3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404C5828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4BDEC162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3BADB80D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127A9056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02FFDCE8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2CCA6375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6B565BAA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6B0789A2" w14:textId="77777777" w:rsidR="00DD3621" w:rsidRPr="00DD3621" w:rsidRDefault="00DD3621" w:rsidP="00DD36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</w:t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na podstawie której dokonano wyboru wykonawcy: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1) W zakresie zmiany wynagrodzenia: a) w przypadku zmiany stawki podatku VAT w trakcie realizacji przedmiotu umowy dla robót objętych przedmiotem zamówienia; b) w przypadku konieczności realizacji dodatkowych robót budowlanych o których mowa w art. 144 ust. 1 pkt. 2 ustawy PZP; 2) W zakresie zmiany podwykonawcy lub rezygnacji z udziału podwykonawcy przy realizacji przedmiotu zamówienia. Zmiana może nastąpić wyłącznie po przedstawieniu przez Wykonawcę oświadczenia podwykonawcy o jego rezygnacji z udziału w realizacji przedmiotu zamówienia oraz o braku roszczeń wobec Wykonawcy z tytułu realizacji umowy. Jeżeli zmiana albo rezygnacja z podwykonawcy dotyczy podmiotu, na którego zasoby Wykonawca powoływał się, na zasadach określonych w art. 22a ust. 1 ustawy PZP, w celu wykazania spełniania warunków udziału w postępowaniu, Zamawiający dopuści zmianę pod warunkiem, że Wykonawca wykaże, że proponowany inny podwykonawca (lub Wykonawca samodzielnie) spełniania warunki w stopniu nie mniejszym niż wymagany w trakcie postępowania o udzielenie zamówienia i nie podlega wykluczeniu z postępowania w przypadkach określonych w SIWZ. Jeżeli powierzenie podwykonawcy wykonania części zamówienia na roboty budowlane następuje w trakcie jego realizacji, Wykonawca na żądanie Zamawiającego przedstawi oświadczenie, o którym mowa w art. 25a ust. 1 lub oświadczenia lub dokumenty potwierdzające brak podstaw wykluczenia wobec tego podwykonawcy. Jeżeli Zamawiający stwierdzi, że wobec danego podwykonawcy zachodzą podstawy wykluczenia, Wykonawca obowiązany jest zastąpić tego podwykonawcę lub zrezygnować z powierzenia wykonania części zamówienia podwykonawcy. 3) W zakresie zmiany terminu realizacji zamówienia w następujących sytuacjach: a) w przypadku wystąpienia robót zamiennych wprowadzonych na podstawie protokołu konieczności lub w przypadku zlecenia dodatkowych robót budowlanych, o których mowa w art. 144 ust. l pkt. 2 ustawy PZP, b) w przypadku wprowadzenia w trakcie realizacji zamiennych rozwiązań projektowych, konieczności wprowadzenia zmian lub usunięcia błędów w dokumentacji projektowej w tym wystąpienia konieczności zrealizowania przedmiotu umowy przy zastosowaniu innych rozwiązań technicznych, technologicznych lub materiałowych niż wskazanych w projektach w sytuacji, gdyby zastosowanie przewidzianych rozwiązań groziło niewykonaniem lub jego wadliwym wykonaniem, w szczególności realizacji zamówień dodatkowych na podstawie odrębnej umowy, c) jeżeli z powodu warunków atmosferycznych panujących w trakcie realizacji umowy, których nie dało się przewidzieć z należytą starannością, Wykonawca zmuszony jest przerwać realizacje robót lub nie jest w stanie ich realizować w normalnym trybie czynności, a nie jest możliwe w tym czasie wykonywanie innych prac. W takiej sytuacji termin realizacji umowy ulega wydłużeniu o uzasadniony powyższymi okolicznościami okres. d) Wystąpienie powyższych okoliczności musi być potwierdzone wpisem do dziennika budowy o wstrzymaniu robót.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DD362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2018-07-10, godzina: 09:00,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Wskazać powody: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język polski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D362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DD362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B37F5E1" w14:textId="77777777" w:rsidR="00DD3621" w:rsidRPr="00DD3621" w:rsidRDefault="00DD3621" w:rsidP="00DD36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D362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14:paraId="587AA9AB" w14:textId="77777777" w:rsidR="001138E0" w:rsidRDefault="001138E0"/>
    <w:sectPr w:rsidR="00113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FB5"/>
    <w:rsid w:val="000003E5"/>
    <w:rsid w:val="000004F1"/>
    <w:rsid w:val="000043D2"/>
    <w:rsid w:val="00010EB9"/>
    <w:rsid w:val="0001771A"/>
    <w:rsid w:val="00023516"/>
    <w:rsid w:val="00035EAA"/>
    <w:rsid w:val="00037478"/>
    <w:rsid w:val="00046565"/>
    <w:rsid w:val="00051959"/>
    <w:rsid w:val="000532FB"/>
    <w:rsid w:val="00056752"/>
    <w:rsid w:val="00056DC9"/>
    <w:rsid w:val="000611EB"/>
    <w:rsid w:val="0007119F"/>
    <w:rsid w:val="000728FA"/>
    <w:rsid w:val="00087501"/>
    <w:rsid w:val="00093FC2"/>
    <w:rsid w:val="000963F5"/>
    <w:rsid w:val="0009670A"/>
    <w:rsid w:val="000A19F9"/>
    <w:rsid w:val="000A3777"/>
    <w:rsid w:val="000B01E3"/>
    <w:rsid w:val="000B3F54"/>
    <w:rsid w:val="000B6BCF"/>
    <w:rsid w:val="000B7D0B"/>
    <w:rsid w:val="001002E8"/>
    <w:rsid w:val="00102B20"/>
    <w:rsid w:val="001063EF"/>
    <w:rsid w:val="001138E0"/>
    <w:rsid w:val="00120AF2"/>
    <w:rsid w:val="00135905"/>
    <w:rsid w:val="00155B22"/>
    <w:rsid w:val="00163B6F"/>
    <w:rsid w:val="0016693B"/>
    <w:rsid w:val="00173BC7"/>
    <w:rsid w:val="00180F71"/>
    <w:rsid w:val="00195691"/>
    <w:rsid w:val="001B0515"/>
    <w:rsid w:val="001B0C25"/>
    <w:rsid w:val="001B4B46"/>
    <w:rsid w:val="001C4530"/>
    <w:rsid w:val="001D01D9"/>
    <w:rsid w:val="001D3A17"/>
    <w:rsid w:val="001D40F8"/>
    <w:rsid w:val="001D69CA"/>
    <w:rsid w:val="001E1A73"/>
    <w:rsid w:val="001E1F1D"/>
    <w:rsid w:val="001E68BE"/>
    <w:rsid w:val="001F1419"/>
    <w:rsid w:val="001F14DF"/>
    <w:rsid w:val="001F33B5"/>
    <w:rsid w:val="001F63C2"/>
    <w:rsid w:val="00217ECA"/>
    <w:rsid w:val="002231B8"/>
    <w:rsid w:val="00224EFA"/>
    <w:rsid w:val="0023316D"/>
    <w:rsid w:val="00234DC9"/>
    <w:rsid w:val="002379B6"/>
    <w:rsid w:val="00237C94"/>
    <w:rsid w:val="002424BF"/>
    <w:rsid w:val="00255A34"/>
    <w:rsid w:val="00261A8B"/>
    <w:rsid w:val="002621A7"/>
    <w:rsid w:val="002675C1"/>
    <w:rsid w:val="00272A1A"/>
    <w:rsid w:val="00274EA8"/>
    <w:rsid w:val="0029079E"/>
    <w:rsid w:val="002A070D"/>
    <w:rsid w:val="002A1A33"/>
    <w:rsid w:val="002C2C63"/>
    <w:rsid w:val="002C435F"/>
    <w:rsid w:val="002C460C"/>
    <w:rsid w:val="002E3D5B"/>
    <w:rsid w:val="002F7C1D"/>
    <w:rsid w:val="0030319F"/>
    <w:rsid w:val="00311251"/>
    <w:rsid w:val="00330741"/>
    <w:rsid w:val="003327E1"/>
    <w:rsid w:val="00334CCE"/>
    <w:rsid w:val="00344C42"/>
    <w:rsid w:val="00366BAC"/>
    <w:rsid w:val="00372583"/>
    <w:rsid w:val="003731E1"/>
    <w:rsid w:val="00374484"/>
    <w:rsid w:val="00380F5A"/>
    <w:rsid w:val="00381FB9"/>
    <w:rsid w:val="00382DEF"/>
    <w:rsid w:val="00386921"/>
    <w:rsid w:val="00387FED"/>
    <w:rsid w:val="00390A38"/>
    <w:rsid w:val="0039134E"/>
    <w:rsid w:val="00391C7B"/>
    <w:rsid w:val="003A306E"/>
    <w:rsid w:val="003A3B98"/>
    <w:rsid w:val="003A7292"/>
    <w:rsid w:val="003B39C1"/>
    <w:rsid w:val="003D3C91"/>
    <w:rsid w:val="003E4D92"/>
    <w:rsid w:val="003E5AC5"/>
    <w:rsid w:val="003F7363"/>
    <w:rsid w:val="00410A21"/>
    <w:rsid w:val="0041382C"/>
    <w:rsid w:val="00422B16"/>
    <w:rsid w:val="00423A65"/>
    <w:rsid w:val="004367A1"/>
    <w:rsid w:val="00436CD8"/>
    <w:rsid w:val="00442574"/>
    <w:rsid w:val="004516B2"/>
    <w:rsid w:val="00455CF1"/>
    <w:rsid w:val="00457759"/>
    <w:rsid w:val="00464F78"/>
    <w:rsid w:val="00467C5A"/>
    <w:rsid w:val="00471813"/>
    <w:rsid w:val="004726BE"/>
    <w:rsid w:val="00493502"/>
    <w:rsid w:val="00493791"/>
    <w:rsid w:val="00497E6A"/>
    <w:rsid w:val="004A2D2D"/>
    <w:rsid w:val="004A76CD"/>
    <w:rsid w:val="004B1854"/>
    <w:rsid w:val="004B21BE"/>
    <w:rsid w:val="004B65AB"/>
    <w:rsid w:val="004C4E59"/>
    <w:rsid w:val="004D4A89"/>
    <w:rsid w:val="004E00A1"/>
    <w:rsid w:val="004E0EA6"/>
    <w:rsid w:val="004E35F7"/>
    <w:rsid w:val="004E49C6"/>
    <w:rsid w:val="004F2F10"/>
    <w:rsid w:val="004F35BA"/>
    <w:rsid w:val="004F6A3C"/>
    <w:rsid w:val="00502884"/>
    <w:rsid w:val="005062AD"/>
    <w:rsid w:val="00516C32"/>
    <w:rsid w:val="00524FAC"/>
    <w:rsid w:val="00534EDB"/>
    <w:rsid w:val="00537A97"/>
    <w:rsid w:val="00540CB3"/>
    <w:rsid w:val="005410D3"/>
    <w:rsid w:val="005556D2"/>
    <w:rsid w:val="00556D4F"/>
    <w:rsid w:val="005608F0"/>
    <w:rsid w:val="005649E0"/>
    <w:rsid w:val="005A07E5"/>
    <w:rsid w:val="005A2292"/>
    <w:rsid w:val="005B30CC"/>
    <w:rsid w:val="005C085E"/>
    <w:rsid w:val="005D0F2C"/>
    <w:rsid w:val="005D44FE"/>
    <w:rsid w:val="005D66FB"/>
    <w:rsid w:val="005D7DD3"/>
    <w:rsid w:val="005E08F9"/>
    <w:rsid w:val="005E1B33"/>
    <w:rsid w:val="005E51EA"/>
    <w:rsid w:val="005E5FCF"/>
    <w:rsid w:val="005E664A"/>
    <w:rsid w:val="005F39C1"/>
    <w:rsid w:val="005F777E"/>
    <w:rsid w:val="00600CCE"/>
    <w:rsid w:val="00610078"/>
    <w:rsid w:val="00614160"/>
    <w:rsid w:val="0061509A"/>
    <w:rsid w:val="00625389"/>
    <w:rsid w:val="00635DD3"/>
    <w:rsid w:val="00637078"/>
    <w:rsid w:val="00640D36"/>
    <w:rsid w:val="006443FB"/>
    <w:rsid w:val="00655C60"/>
    <w:rsid w:val="0066161E"/>
    <w:rsid w:val="0066771B"/>
    <w:rsid w:val="006723AD"/>
    <w:rsid w:val="00674C99"/>
    <w:rsid w:val="00683EDA"/>
    <w:rsid w:val="006865A5"/>
    <w:rsid w:val="00693BFF"/>
    <w:rsid w:val="00696E2E"/>
    <w:rsid w:val="006A60AD"/>
    <w:rsid w:val="006A6542"/>
    <w:rsid w:val="006B1842"/>
    <w:rsid w:val="006B1A7F"/>
    <w:rsid w:val="006C055B"/>
    <w:rsid w:val="006F0C94"/>
    <w:rsid w:val="006F4539"/>
    <w:rsid w:val="006F7FC8"/>
    <w:rsid w:val="00707D07"/>
    <w:rsid w:val="00711A3C"/>
    <w:rsid w:val="0071456E"/>
    <w:rsid w:val="00721B47"/>
    <w:rsid w:val="007224F0"/>
    <w:rsid w:val="00732A57"/>
    <w:rsid w:val="0073761B"/>
    <w:rsid w:val="0073790A"/>
    <w:rsid w:val="00737A3F"/>
    <w:rsid w:val="007437DD"/>
    <w:rsid w:val="00744095"/>
    <w:rsid w:val="007446C2"/>
    <w:rsid w:val="007550CB"/>
    <w:rsid w:val="007636F1"/>
    <w:rsid w:val="00771172"/>
    <w:rsid w:val="007742AE"/>
    <w:rsid w:val="00780DB9"/>
    <w:rsid w:val="00787405"/>
    <w:rsid w:val="007A276C"/>
    <w:rsid w:val="007B6929"/>
    <w:rsid w:val="007C1752"/>
    <w:rsid w:val="007C7EDF"/>
    <w:rsid w:val="007D72CE"/>
    <w:rsid w:val="007E7807"/>
    <w:rsid w:val="007F2931"/>
    <w:rsid w:val="007F2969"/>
    <w:rsid w:val="007F48C9"/>
    <w:rsid w:val="007F55D0"/>
    <w:rsid w:val="007F57AD"/>
    <w:rsid w:val="007F63ED"/>
    <w:rsid w:val="007F7613"/>
    <w:rsid w:val="00815BDB"/>
    <w:rsid w:val="00827B50"/>
    <w:rsid w:val="00841925"/>
    <w:rsid w:val="008454AF"/>
    <w:rsid w:val="00847F74"/>
    <w:rsid w:val="008517EC"/>
    <w:rsid w:val="00875E33"/>
    <w:rsid w:val="008803CF"/>
    <w:rsid w:val="00884C97"/>
    <w:rsid w:val="008873C7"/>
    <w:rsid w:val="008959AF"/>
    <w:rsid w:val="008B09FF"/>
    <w:rsid w:val="008B4A3B"/>
    <w:rsid w:val="008B6B0B"/>
    <w:rsid w:val="008B70B6"/>
    <w:rsid w:val="008B79BF"/>
    <w:rsid w:val="008C1B88"/>
    <w:rsid w:val="008C7B09"/>
    <w:rsid w:val="008D05BC"/>
    <w:rsid w:val="008D2645"/>
    <w:rsid w:val="008D4351"/>
    <w:rsid w:val="008D5166"/>
    <w:rsid w:val="008D6A39"/>
    <w:rsid w:val="008E091E"/>
    <w:rsid w:val="008F4D37"/>
    <w:rsid w:val="00903D7E"/>
    <w:rsid w:val="00907888"/>
    <w:rsid w:val="0091046C"/>
    <w:rsid w:val="00914957"/>
    <w:rsid w:val="009157A6"/>
    <w:rsid w:val="009179AF"/>
    <w:rsid w:val="00924EFC"/>
    <w:rsid w:val="00932470"/>
    <w:rsid w:val="00932769"/>
    <w:rsid w:val="009350DE"/>
    <w:rsid w:val="0093721A"/>
    <w:rsid w:val="009377FC"/>
    <w:rsid w:val="00944384"/>
    <w:rsid w:val="00961833"/>
    <w:rsid w:val="009702A4"/>
    <w:rsid w:val="009A0888"/>
    <w:rsid w:val="009A1363"/>
    <w:rsid w:val="009A213B"/>
    <w:rsid w:val="009B1F1D"/>
    <w:rsid w:val="009B4ECA"/>
    <w:rsid w:val="009B6E8E"/>
    <w:rsid w:val="009D0EB8"/>
    <w:rsid w:val="009E2B14"/>
    <w:rsid w:val="009E3A08"/>
    <w:rsid w:val="009E5DB5"/>
    <w:rsid w:val="009E740F"/>
    <w:rsid w:val="009E7EB9"/>
    <w:rsid w:val="009F2867"/>
    <w:rsid w:val="009F693D"/>
    <w:rsid w:val="00A03D14"/>
    <w:rsid w:val="00A041FE"/>
    <w:rsid w:val="00A11624"/>
    <w:rsid w:val="00A31EF1"/>
    <w:rsid w:val="00A45143"/>
    <w:rsid w:val="00A45C35"/>
    <w:rsid w:val="00A45F81"/>
    <w:rsid w:val="00A55D73"/>
    <w:rsid w:val="00A67D89"/>
    <w:rsid w:val="00A70AA7"/>
    <w:rsid w:val="00A778A3"/>
    <w:rsid w:val="00A841B0"/>
    <w:rsid w:val="00A85EC7"/>
    <w:rsid w:val="00A8774D"/>
    <w:rsid w:val="00A90DFE"/>
    <w:rsid w:val="00AA428B"/>
    <w:rsid w:val="00AA6317"/>
    <w:rsid w:val="00AA7B06"/>
    <w:rsid w:val="00AC33AB"/>
    <w:rsid w:val="00AD1A3C"/>
    <w:rsid w:val="00AD5659"/>
    <w:rsid w:val="00AD7085"/>
    <w:rsid w:val="00AE3087"/>
    <w:rsid w:val="00AE39B6"/>
    <w:rsid w:val="00AE4CF2"/>
    <w:rsid w:val="00AF0807"/>
    <w:rsid w:val="00AF5E5A"/>
    <w:rsid w:val="00B01108"/>
    <w:rsid w:val="00B048DC"/>
    <w:rsid w:val="00B26F9F"/>
    <w:rsid w:val="00B31924"/>
    <w:rsid w:val="00B36106"/>
    <w:rsid w:val="00B37166"/>
    <w:rsid w:val="00B41EC0"/>
    <w:rsid w:val="00B46848"/>
    <w:rsid w:val="00B53191"/>
    <w:rsid w:val="00B54694"/>
    <w:rsid w:val="00B60431"/>
    <w:rsid w:val="00B60A28"/>
    <w:rsid w:val="00B63AD1"/>
    <w:rsid w:val="00B701E3"/>
    <w:rsid w:val="00B825F5"/>
    <w:rsid w:val="00B9149A"/>
    <w:rsid w:val="00B94D85"/>
    <w:rsid w:val="00BA00E5"/>
    <w:rsid w:val="00BA0690"/>
    <w:rsid w:val="00BA1092"/>
    <w:rsid w:val="00BA3124"/>
    <w:rsid w:val="00BB579D"/>
    <w:rsid w:val="00BB7A19"/>
    <w:rsid w:val="00BD10BB"/>
    <w:rsid w:val="00BD1B09"/>
    <w:rsid w:val="00BD4FB8"/>
    <w:rsid w:val="00BE298A"/>
    <w:rsid w:val="00BE3668"/>
    <w:rsid w:val="00BE4DAA"/>
    <w:rsid w:val="00BF2994"/>
    <w:rsid w:val="00C01C8F"/>
    <w:rsid w:val="00C03464"/>
    <w:rsid w:val="00C05379"/>
    <w:rsid w:val="00C24E82"/>
    <w:rsid w:val="00C35AE6"/>
    <w:rsid w:val="00C36EC1"/>
    <w:rsid w:val="00C47E6D"/>
    <w:rsid w:val="00C50A4C"/>
    <w:rsid w:val="00C54969"/>
    <w:rsid w:val="00C67942"/>
    <w:rsid w:val="00C70ECE"/>
    <w:rsid w:val="00C7548E"/>
    <w:rsid w:val="00C86615"/>
    <w:rsid w:val="00C97114"/>
    <w:rsid w:val="00CA5C13"/>
    <w:rsid w:val="00CB4FB5"/>
    <w:rsid w:val="00CB5985"/>
    <w:rsid w:val="00CC632F"/>
    <w:rsid w:val="00CC6907"/>
    <w:rsid w:val="00CD4A35"/>
    <w:rsid w:val="00CE11AD"/>
    <w:rsid w:val="00CE4664"/>
    <w:rsid w:val="00CE4B24"/>
    <w:rsid w:val="00CE73A4"/>
    <w:rsid w:val="00CF0C8C"/>
    <w:rsid w:val="00CF6027"/>
    <w:rsid w:val="00CF7B78"/>
    <w:rsid w:val="00D060BF"/>
    <w:rsid w:val="00D07999"/>
    <w:rsid w:val="00D141A2"/>
    <w:rsid w:val="00D24942"/>
    <w:rsid w:val="00D25E72"/>
    <w:rsid w:val="00D30E66"/>
    <w:rsid w:val="00D44407"/>
    <w:rsid w:val="00D47799"/>
    <w:rsid w:val="00D54FE7"/>
    <w:rsid w:val="00D55F0F"/>
    <w:rsid w:val="00D62067"/>
    <w:rsid w:val="00D747B8"/>
    <w:rsid w:val="00DA7CE3"/>
    <w:rsid w:val="00DB513F"/>
    <w:rsid w:val="00DB5B07"/>
    <w:rsid w:val="00DC220B"/>
    <w:rsid w:val="00DC4FC6"/>
    <w:rsid w:val="00DC721B"/>
    <w:rsid w:val="00DD2142"/>
    <w:rsid w:val="00DD3621"/>
    <w:rsid w:val="00DE0BC7"/>
    <w:rsid w:val="00DE5466"/>
    <w:rsid w:val="00DE681C"/>
    <w:rsid w:val="00DF3002"/>
    <w:rsid w:val="00DF4A22"/>
    <w:rsid w:val="00DF4B42"/>
    <w:rsid w:val="00DF7143"/>
    <w:rsid w:val="00E00425"/>
    <w:rsid w:val="00E033B1"/>
    <w:rsid w:val="00E04FE7"/>
    <w:rsid w:val="00E050A4"/>
    <w:rsid w:val="00E101D3"/>
    <w:rsid w:val="00E145FF"/>
    <w:rsid w:val="00E156EB"/>
    <w:rsid w:val="00E21259"/>
    <w:rsid w:val="00E34B42"/>
    <w:rsid w:val="00E43E47"/>
    <w:rsid w:val="00E566A6"/>
    <w:rsid w:val="00E60CE5"/>
    <w:rsid w:val="00E7393F"/>
    <w:rsid w:val="00E84AD7"/>
    <w:rsid w:val="00E9261B"/>
    <w:rsid w:val="00E94EA8"/>
    <w:rsid w:val="00EA2D73"/>
    <w:rsid w:val="00EA69C6"/>
    <w:rsid w:val="00EA6B21"/>
    <w:rsid w:val="00EB5DE5"/>
    <w:rsid w:val="00EB7172"/>
    <w:rsid w:val="00EC5139"/>
    <w:rsid w:val="00ED7887"/>
    <w:rsid w:val="00EE2F81"/>
    <w:rsid w:val="00F00BB8"/>
    <w:rsid w:val="00F03BA2"/>
    <w:rsid w:val="00F0431E"/>
    <w:rsid w:val="00F073CE"/>
    <w:rsid w:val="00F238B8"/>
    <w:rsid w:val="00F3086D"/>
    <w:rsid w:val="00F36D4E"/>
    <w:rsid w:val="00F40D57"/>
    <w:rsid w:val="00F43BB4"/>
    <w:rsid w:val="00F4543F"/>
    <w:rsid w:val="00F50E9A"/>
    <w:rsid w:val="00F51343"/>
    <w:rsid w:val="00F5267A"/>
    <w:rsid w:val="00F539D2"/>
    <w:rsid w:val="00F619BF"/>
    <w:rsid w:val="00F62B5B"/>
    <w:rsid w:val="00F67541"/>
    <w:rsid w:val="00F76746"/>
    <w:rsid w:val="00F820FC"/>
    <w:rsid w:val="00F92819"/>
    <w:rsid w:val="00F95507"/>
    <w:rsid w:val="00F97130"/>
    <w:rsid w:val="00FA16B9"/>
    <w:rsid w:val="00FA3A3E"/>
    <w:rsid w:val="00FA4361"/>
    <w:rsid w:val="00FB69C9"/>
    <w:rsid w:val="00FD25A6"/>
    <w:rsid w:val="00FD4B19"/>
    <w:rsid w:val="00FE4399"/>
    <w:rsid w:val="00FF12F9"/>
    <w:rsid w:val="00FF153F"/>
    <w:rsid w:val="00FF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7E334-848C-41C4-BCEB-7FFCB6AE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03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4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3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61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8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23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79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0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303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979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3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5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1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91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23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54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0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2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90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52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14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1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19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0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22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92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78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18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4147</Words>
  <Characters>24884</Characters>
  <Application>Microsoft Office Word</Application>
  <DocSecurity>0</DocSecurity>
  <Lines>207</Lines>
  <Paragraphs>57</Paragraphs>
  <ScaleCrop>false</ScaleCrop>
  <Company/>
  <LinksUpToDate>false</LinksUpToDate>
  <CharactersWithSpaces>28974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Branecki</dc:creator>
  <cp:keywords/>
  <dc:description/>
  <cp:lastModifiedBy>Rafał Branecki</cp:lastModifiedBy>
  <cp:revision>2</cp:revision>
  <dcterms:created xsi:type="dcterms:W3CDTF">2018-06-25T12:46:00Z</dcterms:created>
  <dcterms:modified xsi:type="dcterms:W3CDTF">2018-06-25T12:49:00Z</dcterms:modified>
</cp:coreProperties>
</file>