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E3" w:rsidRDefault="006D780A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753100" cy="800100"/>
            <wp:effectExtent l="0" t="0" r="0" b="0"/>
            <wp:docPr id="2" name="Obraz 2" descr="C:\Users\Adrian\Downloads\Desktop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ownloads\Desktop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A32" w:rsidRPr="005F722A" w:rsidRDefault="00260A32" w:rsidP="00260A3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260A32" w:rsidRPr="005F722A" w:rsidRDefault="00260A32" w:rsidP="00260A3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A32" w:rsidRPr="00F97EB8" w:rsidRDefault="00260A32" w:rsidP="00F45B62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F97EB8">
        <w:rPr>
          <w:rFonts w:ascii="Times New Roman" w:hAnsi="Times New Roman" w:cs="Times New Roman"/>
        </w:rPr>
        <w:t>Dotyczy: postępowania realizowanego w trybie przetargu nieograniczonego na realizację zamówienia pod nazwą: „</w:t>
      </w:r>
      <w:r w:rsidRPr="00F97EB8">
        <w:rPr>
          <w:rFonts w:ascii="Times New Roman" w:hAnsi="Times New Roman" w:cs="Times New Roman"/>
          <w:b/>
        </w:rPr>
        <w:t xml:space="preserve">Dostawa wyposażenia </w:t>
      </w:r>
      <w:r w:rsidR="00911AC8" w:rsidRPr="00F97EB8">
        <w:rPr>
          <w:rFonts w:ascii="Times New Roman" w:hAnsi="Times New Roman" w:cs="Times New Roman"/>
          <w:b/>
        </w:rPr>
        <w:t>przedszkola w Karnkowie</w:t>
      </w:r>
      <w:r w:rsidRPr="00F97EB8">
        <w:rPr>
          <w:rFonts w:ascii="Times New Roman" w:hAnsi="Times New Roman" w:cs="Times New Roman"/>
        </w:rPr>
        <w:t xml:space="preserve">”, nr sprawy: </w:t>
      </w:r>
      <w:r w:rsidRPr="00F97EB8">
        <w:rPr>
          <w:rFonts w:ascii="Times New Roman" w:hAnsi="Times New Roman" w:cs="Times New Roman"/>
          <w:b/>
        </w:rPr>
        <w:t>RGK.271.</w:t>
      </w:r>
      <w:r w:rsidR="00FA6981" w:rsidRPr="00F97EB8">
        <w:rPr>
          <w:rFonts w:ascii="Times New Roman" w:hAnsi="Times New Roman" w:cs="Times New Roman"/>
          <w:b/>
        </w:rPr>
        <w:t>15</w:t>
      </w:r>
      <w:r w:rsidRPr="00F97EB8">
        <w:rPr>
          <w:rFonts w:ascii="Times New Roman" w:hAnsi="Times New Roman" w:cs="Times New Roman"/>
          <w:b/>
        </w:rPr>
        <w:t>.2018</w:t>
      </w:r>
      <w:r w:rsidRPr="00F97EB8">
        <w:rPr>
          <w:rFonts w:ascii="Times New Roman" w:hAnsi="Times New Roman" w:cs="Times New Roman"/>
        </w:rPr>
        <w:t xml:space="preserve">, data otwarcia ofert: </w:t>
      </w:r>
      <w:r w:rsidR="00FA6981" w:rsidRPr="00F97EB8">
        <w:rPr>
          <w:rFonts w:ascii="Times New Roman" w:hAnsi="Times New Roman" w:cs="Times New Roman"/>
          <w:b/>
        </w:rPr>
        <w:t>25</w:t>
      </w:r>
      <w:r w:rsidRPr="00F97EB8">
        <w:rPr>
          <w:rFonts w:ascii="Times New Roman" w:hAnsi="Times New Roman" w:cs="Times New Roman"/>
          <w:b/>
        </w:rPr>
        <w:t>.0</w:t>
      </w:r>
      <w:r w:rsidR="00FA6981" w:rsidRPr="00F97EB8">
        <w:rPr>
          <w:rFonts w:ascii="Times New Roman" w:hAnsi="Times New Roman" w:cs="Times New Roman"/>
          <w:b/>
        </w:rPr>
        <w:t>5</w:t>
      </w:r>
      <w:r w:rsidRPr="00F97EB8">
        <w:rPr>
          <w:rFonts w:ascii="Times New Roman" w:hAnsi="Times New Roman" w:cs="Times New Roman"/>
          <w:b/>
        </w:rPr>
        <w:t>.2018 r., godz. 10:30.</w:t>
      </w:r>
    </w:p>
    <w:p w:rsidR="00260A32" w:rsidRPr="00F97EB8" w:rsidRDefault="00260A32" w:rsidP="00F45B6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97EB8">
        <w:rPr>
          <w:rFonts w:ascii="Times New Roman" w:hAnsi="Times New Roman" w:cs="Times New Roman"/>
        </w:rPr>
        <w:t xml:space="preserve">Zgodnie z art. 86 ust. 5 ustawy z dnia 29 stycznia 2004 r Prawo zamówień publicznych (tekst jednolity Dz. U. z 2017 r. Nr poz. 1579.) Zamawiający (Gmina Lipno) podaje informacje dotyczące: </w:t>
      </w:r>
    </w:p>
    <w:p w:rsidR="00260A32" w:rsidRPr="00F97EB8" w:rsidRDefault="00F45B62" w:rsidP="00F45B62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97EB8">
        <w:rPr>
          <w:rFonts w:ascii="Times New Roman" w:hAnsi="Times New Roman" w:cs="Times New Roman"/>
        </w:rPr>
        <w:t>K</w:t>
      </w:r>
      <w:r w:rsidR="00260A32" w:rsidRPr="00F97EB8">
        <w:rPr>
          <w:rFonts w:ascii="Times New Roman" w:hAnsi="Times New Roman" w:cs="Times New Roman"/>
        </w:rPr>
        <w:t>woty, jaką zamierza przeznaczyć na sfinansowanie zamówienia</w:t>
      </w:r>
      <w:r w:rsidR="00911AC8" w:rsidRPr="00F97EB8">
        <w:rPr>
          <w:rFonts w:ascii="Times New Roman" w:hAnsi="Times New Roman" w:cs="Times New Roman"/>
        </w:rPr>
        <w:t xml:space="preserve"> </w:t>
      </w:r>
      <w:r w:rsidR="00911AC8" w:rsidRPr="009F5854">
        <w:rPr>
          <w:rFonts w:ascii="Times New Roman" w:hAnsi="Times New Roman" w:cs="Times New Roman"/>
          <w:b/>
        </w:rPr>
        <w:t>(netto</w:t>
      </w:r>
      <w:r w:rsidR="00911AC8" w:rsidRPr="00F97EB8">
        <w:rPr>
          <w:rFonts w:ascii="Times New Roman" w:hAnsi="Times New Roman" w:cs="Times New Roman"/>
        </w:rPr>
        <w:t xml:space="preserve">): </w:t>
      </w:r>
      <w:r w:rsidR="00260A32" w:rsidRPr="00F97EB8">
        <w:rPr>
          <w:rFonts w:ascii="Times New Roman" w:hAnsi="Times New Roman" w:cs="Times New Roman"/>
        </w:rPr>
        <w:t xml:space="preserve">- </w:t>
      </w:r>
      <w:r w:rsidR="00260A32" w:rsidRPr="00F97EB8">
        <w:rPr>
          <w:rFonts w:ascii="Times New Roman" w:hAnsi="Times New Roman" w:cs="Times New Roman"/>
          <w:b/>
        </w:rPr>
        <w:t>50 </w:t>
      </w:r>
      <w:r w:rsidR="00A57B0F" w:rsidRPr="00F97EB8">
        <w:rPr>
          <w:rFonts w:ascii="Times New Roman" w:hAnsi="Times New Roman" w:cs="Times New Roman"/>
          <w:b/>
        </w:rPr>
        <w:t>913</w:t>
      </w:r>
      <w:r w:rsidR="00260A32" w:rsidRPr="00F97EB8">
        <w:rPr>
          <w:rFonts w:ascii="Times New Roman" w:hAnsi="Times New Roman" w:cs="Times New Roman"/>
          <w:b/>
        </w:rPr>
        <w:t>,</w:t>
      </w:r>
      <w:r w:rsidR="00A57B0F" w:rsidRPr="00F97EB8">
        <w:rPr>
          <w:rFonts w:ascii="Times New Roman" w:hAnsi="Times New Roman" w:cs="Times New Roman"/>
          <w:b/>
        </w:rPr>
        <w:t>57</w:t>
      </w:r>
      <w:r w:rsidR="00A57B0F" w:rsidRPr="00F97EB8">
        <w:rPr>
          <w:rFonts w:ascii="Times New Roman" w:hAnsi="Times New Roman" w:cs="Times New Roman"/>
          <w:b/>
          <w:color w:val="FF0000"/>
        </w:rPr>
        <w:t xml:space="preserve"> </w:t>
      </w:r>
      <w:r w:rsidR="00260A32" w:rsidRPr="00F97EB8">
        <w:rPr>
          <w:rFonts w:ascii="Times New Roman" w:hAnsi="Times New Roman" w:cs="Times New Roman"/>
          <w:b/>
        </w:rPr>
        <w:t>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1A:</w:t>
      </w:r>
      <w:r w:rsidRPr="00F97EB8">
        <w:rPr>
          <w:rFonts w:ascii="Times New Roman" w:hAnsi="Times New Roman"/>
          <w:b/>
        </w:rPr>
        <w:tab/>
        <w:t>Materiały dydaktyczne i zabawki</w:t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- 14 121,26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1B:</w:t>
      </w:r>
      <w:r w:rsidRPr="00F97EB8">
        <w:rPr>
          <w:rFonts w:ascii="Times New Roman" w:hAnsi="Times New Roman"/>
          <w:b/>
        </w:rPr>
        <w:tab/>
        <w:t>Materiały dydaktyczne i zabawki</w:t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   469,52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2A:</w:t>
      </w:r>
      <w:r w:rsidRPr="00F97EB8">
        <w:rPr>
          <w:rFonts w:ascii="Times New Roman" w:hAnsi="Times New Roman"/>
          <w:b/>
        </w:rPr>
        <w:tab/>
        <w:t>Książki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1 406,92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2B:</w:t>
      </w:r>
      <w:r w:rsidRPr="00F97EB8">
        <w:rPr>
          <w:rFonts w:ascii="Times New Roman" w:hAnsi="Times New Roman"/>
          <w:b/>
        </w:rPr>
        <w:tab/>
        <w:t>Książki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   228,39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3</w:t>
      </w:r>
      <w:r w:rsidRPr="00F97EB8">
        <w:rPr>
          <w:rFonts w:ascii="Times New Roman" w:hAnsi="Times New Roman"/>
          <w:b/>
        </w:rPr>
        <w:tab/>
        <w:t>Artykuły plastyczne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2 486,52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4:</w:t>
      </w:r>
      <w:r w:rsidRPr="00F97EB8">
        <w:rPr>
          <w:rFonts w:ascii="Times New Roman" w:hAnsi="Times New Roman"/>
          <w:b/>
        </w:rPr>
        <w:tab/>
        <w:t>Sprzęt sportowo rehabilitacyjny</w:t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   386,74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5:</w:t>
      </w:r>
      <w:r w:rsidRPr="00F97EB8">
        <w:rPr>
          <w:rFonts w:ascii="Times New Roman" w:hAnsi="Times New Roman"/>
          <w:b/>
        </w:rPr>
        <w:tab/>
        <w:t>Artykuły gospodarcze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9F5854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   855,36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6:</w:t>
      </w:r>
      <w:r w:rsidRPr="00F97EB8">
        <w:rPr>
          <w:rFonts w:ascii="Times New Roman" w:hAnsi="Times New Roman"/>
          <w:b/>
        </w:rPr>
        <w:tab/>
        <w:t>Meble do przedszkola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9F5854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- 13 080,81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7:</w:t>
      </w:r>
      <w:r w:rsidRPr="00F97EB8">
        <w:rPr>
          <w:rFonts w:ascii="Times New Roman" w:hAnsi="Times New Roman"/>
          <w:b/>
        </w:rPr>
        <w:tab/>
        <w:t>Meble kuchenne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3 577,24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8:</w:t>
      </w:r>
      <w:r w:rsidRPr="00F97EB8">
        <w:rPr>
          <w:rFonts w:ascii="Times New Roman" w:hAnsi="Times New Roman"/>
          <w:b/>
        </w:rPr>
        <w:tab/>
        <w:t>Sprzęt kuchenny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>-   1 925,20 PLN</w:t>
      </w:r>
    </w:p>
    <w:p w:rsidR="00FA6981" w:rsidRPr="00F97EB8" w:rsidRDefault="00FA6981" w:rsidP="00FA6981">
      <w:pPr>
        <w:pStyle w:val="Bezodstpw"/>
        <w:spacing w:line="276" w:lineRule="auto"/>
        <w:ind w:left="284"/>
        <w:jc w:val="both"/>
        <w:rPr>
          <w:rFonts w:ascii="Times New Roman" w:hAnsi="Times New Roman"/>
          <w:b/>
        </w:rPr>
      </w:pPr>
      <w:r w:rsidRPr="00F97EB8">
        <w:rPr>
          <w:rFonts w:ascii="Times New Roman" w:hAnsi="Times New Roman"/>
          <w:b/>
        </w:rPr>
        <w:t>Pakiet 9:</w:t>
      </w:r>
      <w:r w:rsidRPr="00F97EB8">
        <w:rPr>
          <w:rFonts w:ascii="Times New Roman" w:hAnsi="Times New Roman"/>
          <w:b/>
        </w:rPr>
        <w:tab/>
        <w:t>Sprzęt ICT</w:t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</w:r>
      <w:r w:rsidR="00F97EB8" w:rsidRPr="00F97EB8">
        <w:rPr>
          <w:rFonts w:ascii="Times New Roman" w:hAnsi="Times New Roman"/>
          <w:b/>
        </w:rPr>
        <w:tab/>
      </w:r>
      <w:r w:rsidR="00A81368" w:rsidRPr="00F97EB8">
        <w:rPr>
          <w:rFonts w:ascii="Times New Roman" w:hAnsi="Times New Roman"/>
          <w:b/>
        </w:rPr>
        <w:tab/>
        <w:t>- 12 375,61 PLN</w:t>
      </w:r>
    </w:p>
    <w:p w:rsidR="00260A32" w:rsidRPr="00F97EB8" w:rsidRDefault="00A52945" w:rsidP="00F45B62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F97EB8">
        <w:rPr>
          <w:rFonts w:ascii="Times New Roman" w:hAnsi="Times New Roman" w:cs="Times New Roman"/>
        </w:rPr>
        <w:t>D</w:t>
      </w:r>
      <w:r w:rsidR="00260A32" w:rsidRPr="00F97EB8">
        <w:rPr>
          <w:rFonts w:ascii="Times New Roman" w:hAnsi="Times New Roman" w:cs="Times New Roman"/>
        </w:rPr>
        <w:t xml:space="preserve">anych Wykonawców, którzy złożyli oferty w terminie oraz </w:t>
      </w:r>
      <w:r w:rsidR="00260A32" w:rsidRPr="00F97EB8">
        <w:rPr>
          <w:rFonts w:ascii="Times New Roman" w:hAnsi="Times New Roman" w:cs="Times New Roman"/>
          <w:b/>
        </w:rPr>
        <w:t xml:space="preserve">cena i </w:t>
      </w:r>
      <w:r w:rsidR="00260A32" w:rsidRPr="00F97EB8">
        <w:rPr>
          <w:rStyle w:val="FontStyle44"/>
          <w:b/>
          <w:sz w:val="22"/>
          <w:szCs w:val="22"/>
        </w:rPr>
        <w:t>termin dostawy</w:t>
      </w:r>
      <w:r w:rsidR="00260A32" w:rsidRPr="00F97EB8">
        <w:rPr>
          <w:rFonts w:ascii="Times New Roman" w:hAnsi="Times New Roman" w:cs="Times New Roman"/>
        </w:rPr>
        <w:t xml:space="preserve"> zawarte w złożonych ofertach: </w:t>
      </w:r>
    </w:p>
    <w:p w:rsidR="00F45B62" w:rsidRPr="00F97EB8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FA6981" w:rsidRPr="00A81368" w:rsidRDefault="00FA6981" w:rsidP="00FA6981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81368">
        <w:rPr>
          <w:rFonts w:ascii="Times New Roman" w:hAnsi="Times New Roman"/>
          <w:b/>
          <w:sz w:val="24"/>
          <w:szCs w:val="24"/>
        </w:rPr>
        <w:t>Pakiet 1: Materiały dydaktyczne i zabawki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260A32" w:rsidRPr="00F45B62" w:rsidTr="00CF0FC9"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260A32" w:rsidRPr="00F45B62" w:rsidTr="00CF0FC9">
        <w:trPr>
          <w:trHeight w:val="439"/>
        </w:trPr>
        <w:tc>
          <w:tcPr>
            <w:tcW w:w="709" w:type="dxa"/>
            <w:vAlign w:val="center"/>
          </w:tcPr>
          <w:p w:rsidR="00260A32" w:rsidRPr="00F45B62" w:rsidRDefault="00260A3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247992" w:rsidRPr="00F45B62" w:rsidRDefault="000F73C2" w:rsidP="0024799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MOJE BAMBINO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247992"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260A32" w:rsidRPr="00F45B62" w:rsidRDefault="00247992" w:rsidP="000F73C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  <w:r w:rsidR="000F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1417" w:type="dxa"/>
            <w:vAlign w:val="center"/>
          </w:tcPr>
          <w:p w:rsidR="00260A32" w:rsidRPr="00F45B62" w:rsidRDefault="00911AC8" w:rsidP="00B376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37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439,82</w:t>
            </w:r>
          </w:p>
        </w:tc>
        <w:tc>
          <w:tcPr>
            <w:tcW w:w="1667" w:type="dxa"/>
            <w:vAlign w:val="center"/>
          </w:tcPr>
          <w:p w:rsidR="00260A32" w:rsidRPr="00F45B62" w:rsidRDefault="00911AC8" w:rsidP="00F97EB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F97EB8" w:rsidRP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A81368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1368">
        <w:rPr>
          <w:rFonts w:ascii="Times New Roman" w:hAnsi="Times New Roman" w:cs="Times New Roman"/>
          <w:b/>
          <w:sz w:val="24"/>
          <w:szCs w:val="24"/>
        </w:rPr>
        <w:t xml:space="preserve">Pakiet II   </w:t>
      </w:r>
      <w:r w:rsidR="00FA6981" w:rsidRPr="00A81368">
        <w:rPr>
          <w:rFonts w:ascii="Times New Roman" w:hAnsi="Times New Roman"/>
          <w:b/>
          <w:sz w:val="24"/>
          <w:szCs w:val="24"/>
        </w:rPr>
        <w:t>Książki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DRZEWIARZ-BIS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Sp. z o.o. 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F97EB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659,00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F97EB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dni</w:t>
            </w:r>
          </w:p>
        </w:tc>
      </w:tr>
    </w:tbl>
    <w:p w:rsidR="00F97EB8" w:rsidRP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A81368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Pakiet III   </w:t>
      </w:r>
      <w:r w:rsidR="00FA6981" w:rsidRPr="00A81368">
        <w:rPr>
          <w:rFonts w:ascii="Times New Roman" w:hAnsi="Times New Roman"/>
          <w:b/>
          <w:sz w:val="24"/>
          <w:szCs w:val="24"/>
        </w:rPr>
        <w:t>Artykuły plastyczne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MOJE BAMBINO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F97EB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152,11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F97EB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6D780A" w:rsidRDefault="006D780A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780A" w:rsidRDefault="006D780A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662BA" w:rsidRPr="00A81368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Pakiet IV   </w:t>
      </w:r>
      <w:r w:rsidR="00FA6981" w:rsidRPr="00A81368">
        <w:rPr>
          <w:rFonts w:ascii="Times New Roman" w:hAnsi="Times New Roman"/>
          <w:b/>
          <w:sz w:val="24"/>
          <w:szCs w:val="24"/>
        </w:rPr>
        <w:t>Sprzęt sportowo rehabilitacyjny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MOJE BAMBINO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385,71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C333F4" w:rsidRPr="00CF0FC9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Deco</w:t>
            </w:r>
            <w:proofErr w:type="spellEnd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Mart”,</w:t>
            </w:r>
          </w:p>
          <w:p w:rsidR="00C333F4" w:rsidRPr="00CF0FC9" w:rsidRDefault="00C333F4" w:rsidP="00C3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ul. Bolesława Chrobrego 32/167, 40-871 Katowice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707,25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97EB8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s.c., </w:t>
            </w:r>
          </w:p>
          <w:p w:rsidR="00C333F4" w:rsidRPr="00F45B62" w:rsidRDefault="00C333F4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Radzikowskiego</w:t>
            </w:r>
            <w:r w:rsidR="00F9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31-343 Kraków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412,05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-Sport, Hurtownia Sportowa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Al. Rejtana 8, 35-310 Rzeszów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795,81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F97EB8" w:rsidRP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A81368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Pakiet V   </w:t>
      </w:r>
      <w:r w:rsidR="00FA6981" w:rsidRPr="00A81368">
        <w:rPr>
          <w:rFonts w:ascii="Times New Roman" w:hAnsi="Times New Roman"/>
          <w:b/>
          <w:sz w:val="24"/>
          <w:szCs w:val="24"/>
        </w:rPr>
        <w:t>Artykuły gospodarcze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DRZEWIARZ-BIS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Sp. z o.o. 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328,40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Biuro </w:t>
            </w:r>
            <w:proofErr w:type="spellStart"/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Inzynieryjne</w:t>
            </w:r>
            <w:proofErr w:type="spellEnd"/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</w:p>
          <w:p w:rsidR="00C333F4" w:rsidRPr="0024799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92">
              <w:rPr>
                <w:rFonts w:ascii="Times New Roman" w:hAnsi="Times New Roman" w:cs="Times New Roman"/>
                <w:b/>
                <w:sz w:val="24"/>
                <w:szCs w:val="24"/>
              </w:rPr>
              <w:t>Gorzeszów 19, 58-405 Krzeszów</w:t>
            </w:r>
          </w:p>
        </w:tc>
        <w:tc>
          <w:tcPr>
            <w:tcW w:w="141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525,19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C333F4" w:rsidRPr="0024799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Handlowo-Usługowe "BMS" S.C.,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ul. Staszica 22, 82-500 Kwidzyn</w:t>
            </w:r>
          </w:p>
        </w:tc>
        <w:tc>
          <w:tcPr>
            <w:tcW w:w="1417" w:type="dxa"/>
            <w:vAlign w:val="center"/>
          </w:tcPr>
          <w:p w:rsidR="00C333F4" w:rsidRPr="00F45B62" w:rsidRDefault="00B376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AC8">
              <w:rPr>
                <w:rFonts w:ascii="Times New Roman" w:hAnsi="Times New Roman" w:cs="Times New Roman"/>
                <w:b/>
                <w:sz w:val="24"/>
                <w:szCs w:val="24"/>
              </w:rPr>
              <w:t>371,44</w:t>
            </w:r>
          </w:p>
        </w:tc>
        <w:tc>
          <w:tcPr>
            <w:tcW w:w="1667" w:type="dxa"/>
            <w:vAlign w:val="center"/>
          </w:tcPr>
          <w:p w:rsidR="00C333F4" w:rsidRPr="00F45B62" w:rsidRDefault="00911AC8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C333F4" w:rsidRPr="00CF0FC9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Deco</w:t>
            </w:r>
            <w:proofErr w:type="spellEnd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Mart”,</w:t>
            </w:r>
          </w:p>
          <w:p w:rsidR="00C333F4" w:rsidRPr="00CF0FC9" w:rsidRDefault="00C333F4" w:rsidP="00C3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ul. Bolesława Chrobrego 32/167, 40-871 Katowice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1 488,30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97EB8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s.c., </w:t>
            </w:r>
          </w:p>
          <w:p w:rsidR="00C333F4" w:rsidRPr="00F45B62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Radzikowskiego 127, 31-343 Kraków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1 324,71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-Sport, Hurtownia Sportowa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Al. Rejtana 8, 35-310 Rzeszów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1 671,57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F97EB8" w:rsidRP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A81368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Pakiet VI   </w:t>
      </w:r>
      <w:r w:rsidR="00FA6981" w:rsidRPr="00A81368">
        <w:rPr>
          <w:rFonts w:ascii="Times New Roman" w:hAnsi="Times New Roman"/>
          <w:b/>
          <w:sz w:val="24"/>
          <w:szCs w:val="24"/>
        </w:rPr>
        <w:t>Meble do przedszkola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MOJE BAMBINO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Graniczna 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93-428 Łódź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13 737,87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97EB8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s.c., </w:t>
            </w:r>
          </w:p>
          <w:p w:rsidR="00C333F4" w:rsidRPr="00F45B62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Radzikowskiego 127, 31-343 Kraków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13 837,50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F97EB8" w:rsidRP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Pakiet VII   </w:t>
      </w:r>
      <w:r w:rsidR="00FA6981" w:rsidRPr="00A81368">
        <w:rPr>
          <w:rFonts w:ascii="Times New Roman" w:hAnsi="Times New Roman"/>
          <w:b/>
          <w:sz w:val="24"/>
          <w:szCs w:val="24"/>
        </w:rPr>
        <w:t>Meble kuchenne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C333F4" w:rsidRPr="0024799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Handlowo-Usługowe "BMS" S.C.,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ul. Staszica 22, 82-500 Kwidzyn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20 664,00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-Sport, Hurtownia Sportowa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Al. Rejtana 8, 35-310 Rzeszów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9 507,90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Pakiet VIII   </w:t>
      </w:r>
      <w:r w:rsidR="00FA6981" w:rsidRPr="00A81368">
        <w:rPr>
          <w:rFonts w:ascii="Times New Roman" w:hAnsi="Times New Roman"/>
          <w:b/>
          <w:sz w:val="24"/>
          <w:szCs w:val="24"/>
        </w:rPr>
        <w:t>Sprzęt kuchenny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DRZEWIARZ-BIS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Sp. z o.o. 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2 300,00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Biuro </w:t>
            </w:r>
            <w:proofErr w:type="spellStart"/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Inzynieryjne</w:t>
            </w:r>
            <w:proofErr w:type="spellEnd"/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247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</w:p>
          <w:p w:rsidR="00C333F4" w:rsidRPr="0024799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992">
              <w:rPr>
                <w:rFonts w:ascii="Times New Roman" w:hAnsi="Times New Roman" w:cs="Times New Roman"/>
                <w:b/>
                <w:sz w:val="24"/>
                <w:szCs w:val="24"/>
              </w:rPr>
              <w:t>Gorzeszów 19, 58-405 Krzeszów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4 605,12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C333F4" w:rsidRPr="0024799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Handlowo-Usługowe "BMS" S.C.,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ul. Staszica 22, 82-500 Kwidzyn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3 961,35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C333F4" w:rsidRPr="00CF0FC9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Deco</w:t>
            </w:r>
            <w:proofErr w:type="spellEnd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Mart”,</w:t>
            </w:r>
          </w:p>
          <w:p w:rsidR="00C333F4" w:rsidRPr="00CF0FC9" w:rsidRDefault="00C333F4" w:rsidP="00C3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ul. Bolesława Chrobrego 32/167, 40-871 Katowice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3 247,20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97EB8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s.c., </w:t>
            </w:r>
          </w:p>
          <w:p w:rsidR="00C333F4" w:rsidRPr="00F45B62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Radzikowskiego 127, 31-343 Kraków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3 290,25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-Sport, Hurtownia Sportowa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Al. Rejtana 8, 35-310 Rzeszów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2 706,00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F97EB8" w:rsidRPr="00F97EB8" w:rsidRDefault="00F97EB8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A81368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Pakiet IX   </w:t>
      </w:r>
      <w:r w:rsidR="00FA6981" w:rsidRPr="00A81368">
        <w:rPr>
          <w:rFonts w:ascii="Times New Roman" w:hAnsi="Times New Roman"/>
          <w:b/>
          <w:sz w:val="24"/>
          <w:szCs w:val="24"/>
        </w:rPr>
        <w:t>Sprzęt ICT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667"/>
      </w:tblGrid>
      <w:tr w:rsidR="00C333F4" w:rsidRPr="00F45B62" w:rsidTr="00C333F4"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6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DRZEWIARZ-BIS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Sp. z o.o. </w:t>
            </w:r>
          </w:p>
          <w:p w:rsidR="00C333F4" w:rsidRPr="00F45B62" w:rsidRDefault="00C333F4" w:rsidP="00C333F4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ul. Kardynała Wyszyńskiego 46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16 110,00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C333F4" w:rsidRPr="0024799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Handlowo-Usługowe "BMS" S.C.,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73C2">
              <w:rPr>
                <w:rFonts w:ascii="Times New Roman" w:hAnsi="Times New Roman" w:cs="Times New Roman"/>
                <w:b/>
                <w:sz w:val="24"/>
                <w:szCs w:val="24"/>
              </w:rPr>
              <w:t>ul. Staszica 22, 82-500 Kwidzyn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18 420,18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„</w:t>
            </w:r>
            <w:r w:rsidRPr="000F73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BIUINF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”</w:t>
            </w:r>
            <w:r w:rsidRPr="000F73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Sp. z o.o., </w:t>
            </w:r>
          </w:p>
          <w:p w:rsidR="00C333F4" w:rsidRPr="000F73C2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ul</w:t>
            </w:r>
            <w:r w:rsidRPr="000F73C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 Bolesława Chrobrego 26 /4, 85-377 Bydgoszcz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15 077,34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C333F4" w:rsidRPr="00CF0FC9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Deco</w:t>
            </w:r>
            <w:proofErr w:type="spellEnd"/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Mart”,</w:t>
            </w:r>
          </w:p>
          <w:p w:rsidR="00C333F4" w:rsidRPr="00CF0FC9" w:rsidRDefault="00C333F4" w:rsidP="00C3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C9">
              <w:rPr>
                <w:rFonts w:ascii="Times New Roman" w:hAnsi="Times New Roman" w:cs="Times New Roman"/>
                <w:b/>
                <w:sz w:val="24"/>
                <w:szCs w:val="24"/>
              </w:rPr>
              <w:t>ul. Bolesława Chrobrego 32/167, 40-871 Katowice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19 630,80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Pr="00F45B62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97EB8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s.c., </w:t>
            </w:r>
          </w:p>
          <w:p w:rsidR="00C333F4" w:rsidRPr="00F45B62" w:rsidRDefault="00F97EB8" w:rsidP="00F97EB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Radzikowskiego 127, 31-343 Kraków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16 654,20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  <w:tr w:rsidR="00C333F4" w:rsidRPr="00F45B62" w:rsidTr="00C333F4">
        <w:trPr>
          <w:trHeight w:val="439"/>
        </w:trPr>
        <w:tc>
          <w:tcPr>
            <w:tcW w:w="709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CopyBox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”, Sp. z o.o.</w:t>
            </w:r>
          </w:p>
          <w:p w:rsidR="00C333F4" w:rsidRDefault="00C333F4" w:rsidP="00C333F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Sienkiewicza 14, 87-100 Toruń</w:t>
            </w:r>
          </w:p>
        </w:tc>
        <w:tc>
          <w:tcPr>
            <w:tcW w:w="141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21 033,00</w:t>
            </w:r>
          </w:p>
        </w:tc>
        <w:tc>
          <w:tcPr>
            <w:tcW w:w="1667" w:type="dxa"/>
            <w:vAlign w:val="center"/>
          </w:tcPr>
          <w:p w:rsidR="00C333F4" w:rsidRPr="00F45B62" w:rsidRDefault="004C17F2" w:rsidP="004C17F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dni</w:t>
            </w:r>
          </w:p>
        </w:tc>
      </w:tr>
    </w:tbl>
    <w:p w:rsidR="00260A32" w:rsidRPr="00F45B62" w:rsidRDefault="00260A32" w:rsidP="00F45B6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B62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B376F2" w:rsidRDefault="00B376F2" w:rsidP="00F45B62">
      <w:pPr>
        <w:rPr>
          <w:rFonts w:ascii="Times New Roman" w:hAnsi="Times New Roman" w:cs="Times New Roman"/>
          <w:b/>
          <w:sz w:val="24"/>
          <w:szCs w:val="24"/>
        </w:rPr>
      </w:pPr>
    </w:p>
    <w:p w:rsidR="00260A32" w:rsidRPr="00A81368" w:rsidRDefault="00260A32" w:rsidP="00F45B6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368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FA6981" w:rsidRPr="00A81368">
        <w:rPr>
          <w:rFonts w:ascii="Times New Roman" w:hAnsi="Times New Roman" w:cs="Times New Roman"/>
          <w:b/>
          <w:sz w:val="24"/>
          <w:szCs w:val="24"/>
        </w:rPr>
        <w:t>25</w:t>
      </w:r>
      <w:r w:rsidRPr="00A81368">
        <w:rPr>
          <w:rFonts w:ascii="Times New Roman" w:hAnsi="Times New Roman" w:cs="Times New Roman"/>
          <w:b/>
          <w:sz w:val="24"/>
          <w:szCs w:val="24"/>
        </w:rPr>
        <w:t>.0</w:t>
      </w:r>
      <w:r w:rsidR="00FA6981" w:rsidRPr="00A81368">
        <w:rPr>
          <w:rFonts w:ascii="Times New Roman" w:hAnsi="Times New Roman" w:cs="Times New Roman"/>
          <w:b/>
          <w:sz w:val="24"/>
          <w:szCs w:val="24"/>
        </w:rPr>
        <w:t>5</w:t>
      </w:r>
      <w:r w:rsidRPr="00A81368">
        <w:rPr>
          <w:rFonts w:ascii="Times New Roman" w:hAnsi="Times New Roman" w:cs="Times New Roman"/>
          <w:b/>
          <w:sz w:val="24"/>
          <w:szCs w:val="24"/>
        </w:rPr>
        <w:t>.2018 r.</w:t>
      </w:r>
    </w:p>
    <w:p w:rsidR="00260A32" w:rsidRPr="00435D60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60A32" w:rsidRPr="00435D60" w:rsidRDefault="00FA6981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Zastępca </w:t>
      </w:r>
      <w:r w:rsidR="00260A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="00260A32"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 w:rsidR="00260A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  <w:bookmarkStart w:id="0" w:name="_GoBack"/>
      <w:bookmarkEnd w:id="0"/>
    </w:p>
    <w:p w:rsidR="00435D60" w:rsidRPr="00FA6981" w:rsidRDefault="00FA6981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 xml:space="preserve">Kazimierz </w:t>
      </w:r>
      <w:r w:rsidR="006D780A">
        <w:rPr>
          <w:rFonts w:ascii="Bella Donna" w:hAnsi="Bella Donna" w:cs="Times New Roman"/>
          <w:b/>
          <w:color w:val="000000"/>
          <w:sz w:val="40"/>
          <w:szCs w:val="40"/>
        </w:rPr>
        <w:t>Mąt</w:t>
      </w:r>
      <w:r w:rsidRPr="00FA6981">
        <w:rPr>
          <w:rFonts w:ascii="Bella Donna" w:hAnsi="Bella Donna" w:cs="Times New Roman"/>
          <w:b/>
          <w:color w:val="000000"/>
          <w:sz w:val="40"/>
          <w:szCs w:val="40"/>
        </w:rPr>
        <w:t>owski</w:t>
      </w:r>
    </w:p>
    <w:sectPr w:rsidR="00435D60" w:rsidRPr="00FA6981" w:rsidSect="006D780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Arabic Typesetting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66F80"/>
    <w:rsid w:val="000A611E"/>
    <w:rsid w:val="000F73C2"/>
    <w:rsid w:val="00187745"/>
    <w:rsid w:val="00191A12"/>
    <w:rsid w:val="0019721D"/>
    <w:rsid w:val="00203557"/>
    <w:rsid w:val="0024363C"/>
    <w:rsid w:val="00247992"/>
    <w:rsid w:val="00260A32"/>
    <w:rsid w:val="00273409"/>
    <w:rsid w:val="002768B1"/>
    <w:rsid w:val="00277B3D"/>
    <w:rsid w:val="002B01E4"/>
    <w:rsid w:val="002B27A3"/>
    <w:rsid w:val="00332EA4"/>
    <w:rsid w:val="003F0921"/>
    <w:rsid w:val="00435D60"/>
    <w:rsid w:val="004A2743"/>
    <w:rsid w:val="004C17F2"/>
    <w:rsid w:val="004E1816"/>
    <w:rsid w:val="004E7995"/>
    <w:rsid w:val="00507CBB"/>
    <w:rsid w:val="00513205"/>
    <w:rsid w:val="0051384A"/>
    <w:rsid w:val="00520B1E"/>
    <w:rsid w:val="005260BA"/>
    <w:rsid w:val="00565EFE"/>
    <w:rsid w:val="005920D6"/>
    <w:rsid w:val="005F0858"/>
    <w:rsid w:val="005F722A"/>
    <w:rsid w:val="006B0833"/>
    <w:rsid w:val="006B2C0F"/>
    <w:rsid w:val="006D780A"/>
    <w:rsid w:val="006F556D"/>
    <w:rsid w:val="00735138"/>
    <w:rsid w:val="0073658F"/>
    <w:rsid w:val="00764FF8"/>
    <w:rsid w:val="007B4FDF"/>
    <w:rsid w:val="00820F95"/>
    <w:rsid w:val="008914EC"/>
    <w:rsid w:val="00894202"/>
    <w:rsid w:val="008A7AA5"/>
    <w:rsid w:val="008B4964"/>
    <w:rsid w:val="008C17EF"/>
    <w:rsid w:val="00911AC8"/>
    <w:rsid w:val="009B243C"/>
    <w:rsid w:val="009F5854"/>
    <w:rsid w:val="00A12C7D"/>
    <w:rsid w:val="00A36102"/>
    <w:rsid w:val="00A52945"/>
    <w:rsid w:val="00A57B0F"/>
    <w:rsid w:val="00A81368"/>
    <w:rsid w:val="00AA047D"/>
    <w:rsid w:val="00AB5839"/>
    <w:rsid w:val="00B376F2"/>
    <w:rsid w:val="00B5051A"/>
    <w:rsid w:val="00B90394"/>
    <w:rsid w:val="00BD4FC4"/>
    <w:rsid w:val="00C124A9"/>
    <w:rsid w:val="00C333F4"/>
    <w:rsid w:val="00CD3C97"/>
    <w:rsid w:val="00CF0FC9"/>
    <w:rsid w:val="00D375BF"/>
    <w:rsid w:val="00D65DDB"/>
    <w:rsid w:val="00E37547"/>
    <w:rsid w:val="00E53EBA"/>
    <w:rsid w:val="00E542E3"/>
    <w:rsid w:val="00EA0874"/>
    <w:rsid w:val="00EF3284"/>
    <w:rsid w:val="00EF518F"/>
    <w:rsid w:val="00EF708F"/>
    <w:rsid w:val="00F15016"/>
    <w:rsid w:val="00F17A60"/>
    <w:rsid w:val="00F45B62"/>
    <w:rsid w:val="00F60B11"/>
    <w:rsid w:val="00F60B3B"/>
    <w:rsid w:val="00F662BA"/>
    <w:rsid w:val="00F97EB8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E4AD0-A993-41E0-8A82-0BEA7BB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35</cp:revision>
  <cp:lastPrinted>2018-05-25T09:31:00Z</cp:lastPrinted>
  <dcterms:created xsi:type="dcterms:W3CDTF">2017-03-10T12:21:00Z</dcterms:created>
  <dcterms:modified xsi:type="dcterms:W3CDTF">2018-05-25T09:32:00Z</dcterms:modified>
</cp:coreProperties>
</file>