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zawarta w dniu ……….2017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Pr="005A0FA7">
        <w:rPr>
          <w:rStyle w:val="FontStyle75"/>
          <w:sz w:val="24"/>
          <w:szCs w:val="24"/>
        </w:rPr>
        <w:t>„</w:t>
      </w:r>
      <w:r w:rsidRPr="005A0FA7">
        <w:rPr>
          <w:rFonts w:eastAsia="Calibri"/>
          <w:b/>
        </w:rPr>
        <w:t>Przebudowa trzech odcinków dróg gminnych</w:t>
      </w:r>
      <w:r w:rsidRPr="005A0FA7">
        <w:rPr>
          <w:rStyle w:val="FontStyle75"/>
          <w:sz w:val="24"/>
          <w:szCs w:val="24"/>
        </w:rPr>
        <w:t xml:space="preserve"> "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 xml:space="preserve">Termin rozpoczęcia wykonywania przedmiotu umowy rozpoczyna się z dniem </w:t>
      </w:r>
      <w:r w:rsidRPr="00324656">
        <w:lastRenderedPageBreak/>
        <w:t>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5A0FA7">
        <w:rPr>
          <w:b/>
        </w:rPr>
        <w:t>10</w:t>
      </w:r>
      <w:r w:rsidRPr="00F92412">
        <w:rPr>
          <w:b/>
        </w:rPr>
        <w:t xml:space="preserve"> </w:t>
      </w:r>
      <w:r w:rsidR="005A0FA7">
        <w:rPr>
          <w:b/>
        </w:rPr>
        <w:t>października</w:t>
      </w:r>
      <w:r w:rsidRPr="00F92412">
        <w:rPr>
          <w:b/>
        </w:rPr>
        <w:t xml:space="preserve"> 201</w:t>
      </w:r>
      <w:r w:rsidR="005A0FA7">
        <w:rPr>
          <w:b/>
        </w:rPr>
        <w:t>7</w:t>
      </w:r>
      <w:r w:rsidRPr="00F92412">
        <w:rPr>
          <w:b/>
        </w:rPr>
        <w:t xml:space="preserve"> r.,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FD5E67" w:rsidRPr="00324656" w:rsidRDefault="00FD5E67" w:rsidP="008408B6">
      <w:pPr>
        <w:widowControl/>
        <w:numPr>
          <w:ilvl w:val="1"/>
          <w:numId w:val="30"/>
        </w:numPr>
        <w:tabs>
          <w:tab w:val="clear" w:pos="1211"/>
        </w:tabs>
        <w:autoSpaceDE/>
        <w:autoSpaceDN/>
        <w:adjustRightInd/>
        <w:spacing w:line="276" w:lineRule="auto"/>
        <w:ind w:left="993" w:hanging="284"/>
        <w:jc w:val="both"/>
        <w:rPr>
          <w:color w:val="000000"/>
        </w:rPr>
      </w:pPr>
      <w:r w:rsidRPr="00324656">
        <w:rPr>
          <w:color w:val="000000"/>
        </w:rPr>
        <w:t>Ustawy z dnia 27.04.2001 r. Prawo ochrony środowiska (Dz.U.2016.57 -</w:t>
      </w:r>
      <w:proofErr w:type="spellStart"/>
      <w:r w:rsidRPr="00324656">
        <w:rPr>
          <w:color w:val="000000"/>
        </w:rPr>
        <w:t>j.t</w:t>
      </w:r>
      <w:proofErr w:type="spellEnd"/>
      <w:r w:rsidRPr="00324656">
        <w:rPr>
          <w:color w:val="000000"/>
        </w:rPr>
        <w:t>. z dnia 16.05.2016),</w:t>
      </w:r>
      <w:r w:rsidRPr="00324656">
        <w:t> </w:t>
      </w:r>
    </w:p>
    <w:p w:rsidR="00FD5E67" w:rsidRPr="00324656" w:rsidRDefault="00FD5E67" w:rsidP="008408B6">
      <w:pPr>
        <w:widowControl/>
        <w:numPr>
          <w:ilvl w:val="1"/>
          <w:numId w:val="30"/>
        </w:numPr>
        <w:tabs>
          <w:tab w:val="clear" w:pos="1211"/>
        </w:tabs>
        <w:autoSpaceDE/>
        <w:autoSpaceDN/>
        <w:adjustRightInd/>
        <w:spacing w:line="276" w:lineRule="auto"/>
        <w:ind w:left="993" w:hanging="284"/>
        <w:jc w:val="both"/>
        <w:rPr>
          <w:color w:val="000000"/>
        </w:rPr>
      </w:pPr>
      <w:r w:rsidRPr="00324656">
        <w:rPr>
          <w:color w:val="000000"/>
        </w:rPr>
        <w:t>Ustawy z dnia 04.12.2012 r. o odpadach (Dz.U.2013.21 ze zm.),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wykonanie przedmiotu umowy z materiałów odpowiadających wymaganiom określonym w art. 10 ustawy z dnia 7 lipca 1994 r. - Prawo budowlane (Dz.U.2016.290 </w:t>
      </w:r>
      <w:proofErr w:type="spellStart"/>
      <w:r w:rsidRPr="00324656">
        <w:rPr>
          <w:rFonts w:ascii="Times New Roman" w:hAnsi="Times New Roman"/>
          <w:color w:val="000000"/>
          <w:sz w:val="24"/>
          <w:szCs w:val="24"/>
        </w:rPr>
        <w:t>j.t</w:t>
      </w:r>
      <w:proofErr w:type="spellEnd"/>
      <w:r w:rsidRPr="00324656">
        <w:rPr>
          <w:rFonts w:ascii="Times New Roman" w:hAnsi="Times New Roman"/>
          <w:color w:val="000000"/>
          <w:sz w:val="24"/>
          <w:szCs w:val="24"/>
        </w:rPr>
        <w:t>. z dnia 2016.03.08 z późniejszymi zmianami),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(j.t Dz. U. 2014. 883)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t>
      </w:r>
      <w:r w:rsidRPr="00F13F98">
        <w:lastRenderedPageBreak/>
        <w:t xml:space="preserve">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Zakres nadzoru inwestorskiego oraz obowiązki kierownika budowy określa ustawa z dnia 07.07.1994 r. Prawo budowlane (tj. Dz. U. z 2016 r., poz. 290 z </w:t>
      </w:r>
      <w:proofErr w:type="spellStart"/>
      <w:r w:rsidRPr="00EE29E8">
        <w:rPr>
          <w:rStyle w:val="FontStyle77"/>
          <w:sz w:val="24"/>
          <w:szCs w:val="24"/>
        </w:rPr>
        <w:t>późn</w:t>
      </w:r>
      <w:proofErr w:type="spellEnd"/>
      <w:r w:rsidRPr="00EE29E8">
        <w:rPr>
          <w:rStyle w:val="FontStyle77"/>
          <w:sz w:val="24"/>
          <w:szCs w:val="24"/>
        </w:rPr>
        <w:t xml:space="preserve">. </w:t>
      </w:r>
      <w:proofErr w:type="spellStart"/>
      <w:r w:rsidRPr="00EE29E8">
        <w:rPr>
          <w:rStyle w:val="FontStyle77"/>
          <w:sz w:val="24"/>
          <w:szCs w:val="24"/>
        </w:rPr>
        <w:t>zm</w:t>
      </w:r>
      <w:proofErr w:type="spellEnd"/>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pisemnego oświadczenia złożonego drugiej Stronie. Osobą upoważnioną do złożenia </w:t>
      </w:r>
      <w:r w:rsidRPr="0046292E">
        <w:rPr>
          <w:rStyle w:val="FontStyle77"/>
          <w:sz w:val="24"/>
          <w:szCs w:val="24"/>
        </w:rPr>
        <w:lastRenderedPageBreak/>
        <w:t>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w:t>
      </w:r>
      <w:r w:rsidRPr="0046292E">
        <w:rPr>
          <w:rStyle w:val="FontStyle77"/>
          <w:color w:val="auto"/>
          <w:sz w:val="24"/>
          <w:szCs w:val="24"/>
        </w:rPr>
        <w:lastRenderedPageBreak/>
        <w:t>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potwierdzenie powinno zawierać zakres wykonanych prac, zestawienie kwot, które </w:t>
      </w:r>
      <w:r w:rsidRPr="007F4A20">
        <w:rPr>
          <w:rStyle w:val="FontStyle77"/>
          <w:sz w:val="24"/>
          <w:szCs w:val="24"/>
        </w:rPr>
        <w:lastRenderedPageBreak/>
        <w:t>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lastRenderedPageBreak/>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w:t>
      </w:r>
      <w:r w:rsidRPr="00790B73">
        <w:rPr>
          <w:rStyle w:val="FontStyle44"/>
          <w:sz w:val="24"/>
          <w:szCs w:val="24"/>
        </w:rPr>
        <w:lastRenderedPageBreak/>
        <w:t>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Przed poinformowaniem o gotowości do odbioru końcowego inwestycji, Wykonawca </w:t>
      </w:r>
      <w:r w:rsidRPr="0086165B">
        <w:rPr>
          <w:rStyle w:val="FontStyle77"/>
          <w:sz w:val="24"/>
          <w:szCs w:val="24"/>
        </w:rPr>
        <w:lastRenderedPageBreak/>
        <w:t>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lastRenderedPageBreak/>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 xml:space="preserve">Wykonawcy - w wysokości 10% </w:t>
      </w:r>
      <w:r w:rsidRPr="00695757">
        <w:rPr>
          <w:rStyle w:val="FontStyle77"/>
          <w:color w:val="auto"/>
          <w:sz w:val="24"/>
        </w:rPr>
        <w:lastRenderedPageBreak/>
        <w:t>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lastRenderedPageBreak/>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lastRenderedPageBreak/>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lastRenderedPageBreak/>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w:t>
      </w:r>
      <w:r w:rsidRPr="003F532E">
        <w:rPr>
          <w:rStyle w:val="FontStyle77"/>
          <w:color w:val="auto"/>
          <w:sz w:val="24"/>
        </w:rPr>
        <w:lastRenderedPageBreak/>
        <w:t>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postanowienie, iż żadna zmiana czy uzupełnienie lub inna modyfikacja warunków </w:t>
      </w:r>
      <w:r w:rsidRPr="003F532E">
        <w:rPr>
          <w:rStyle w:val="FontStyle77"/>
          <w:sz w:val="24"/>
          <w:szCs w:val="24"/>
        </w:rPr>
        <w:lastRenderedPageBreak/>
        <w:t>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ponosi odpowiedzialność i ryzyko przypadkowej utraty, uszkodzenia lub </w:t>
      </w:r>
      <w:r w:rsidRPr="003F532E">
        <w:rPr>
          <w:rStyle w:val="FontStyle77"/>
          <w:sz w:val="24"/>
          <w:szCs w:val="24"/>
        </w:rPr>
        <w:lastRenderedPageBreak/>
        <w:t>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Zamawiającego, włącznie z brakiem sprzeciwu, nie zwalniają Wykonawcy z żadnej </w:t>
      </w:r>
      <w:r w:rsidRPr="003F532E">
        <w:rPr>
          <w:rStyle w:val="FontStyle77"/>
          <w:sz w:val="24"/>
          <w:szCs w:val="24"/>
        </w:rPr>
        <w:lastRenderedPageBreak/>
        <w:t>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Pr>
          <w:rStyle w:val="FontStyle77"/>
          <w:sz w:val="24"/>
          <w:szCs w:val="24"/>
        </w:rPr>
        <w:t>1</w:t>
      </w:r>
      <w:r w:rsidRPr="003F532E">
        <w:rPr>
          <w:rStyle w:val="FontStyle77"/>
          <w:sz w:val="24"/>
          <w:szCs w:val="24"/>
        </w:rPr>
        <w:t xml:space="preserve">.000 000,00 złotych (słownie: </w:t>
      </w:r>
      <w:r>
        <w:rPr>
          <w:rStyle w:val="FontStyle77"/>
          <w:sz w:val="24"/>
          <w:szCs w:val="24"/>
        </w:rPr>
        <w:t>milion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w:t>
      </w:r>
      <w:r w:rsidRPr="00390DD6">
        <w:rPr>
          <w:rStyle w:val="FontStyle77"/>
          <w:sz w:val="24"/>
          <w:szCs w:val="24"/>
        </w:rPr>
        <w:lastRenderedPageBreak/>
        <w:t>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Zamawiający ma prawo dochodzić uprawnień z tytułu rękojmi za wady, niezależnie od </w:t>
      </w:r>
      <w:r w:rsidRPr="003F532E">
        <w:rPr>
          <w:rStyle w:val="FontStyle77"/>
          <w:sz w:val="24"/>
          <w:szCs w:val="24"/>
        </w:rPr>
        <w:lastRenderedPageBreak/>
        <w:t>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lastRenderedPageBreak/>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konieczności wprowadzenia zmian lub usunięcia błędów w dokumentacji projektowej </w:t>
      </w:r>
      <w:r w:rsidRPr="00BE42DE">
        <w:rPr>
          <w:rStyle w:val="FontStyle77"/>
          <w:sz w:val="24"/>
          <w:szCs w:val="24"/>
        </w:rPr>
        <w:lastRenderedPageBreak/>
        <w:t>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 sprawach nieuregulowanych niniejszą umową stosuje się przepisy prawa polskiego w </w:t>
      </w:r>
      <w:r w:rsidRPr="003F532E">
        <w:rPr>
          <w:rStyle w:val="FontStyle77"/>
          <w:sz w:val="24"/>
          <w:szCs w:val="24"/>
        </w:rPr>
        <w:lastRenderedPageBreak/>
        <w:t>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87C" w:rsidRDefault="0084187C" w:rsidP="00FD5E67">
      <w:r>
        <w:separator/>
      </w:r>
    </w:p>
  </w:endnote>
  <w:endnote w:type="continuationSeparator" w:id="0">
    <w:p w:rsidR="0084187C" w:rsidRDefault="0084187C"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87C" w:rsidRDefault="0084187C" w:rsidP="00FD5E67">
      <w:r>
        <w:separator/>
      </w:r>
    </w:p>
  </w:footnote>
  <w:footnote w:type="continuationSeparator" w:id="0">
    <w:p w:rsidR="0084187C" w:rsidRDefault="0084187C"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9">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5"/>
  </w:num>
  <w:num w:numId="2">
    <w:abstractNumId w:val="58"/>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3"/>
  </w:num>
  <w:num w:numId="16">
    <w:abstractNumId w:val="48"/>
  </w:num>
  <w:num w:numId="17">
    <w:abstractNumId w:val="51"/>
  </w:num>
  <w:num w:numId="18">
    <w:abstractNumId w:val="42"/>
  </w:num>
  <w:num w:numId="19">
    <w:abstractNumId w:val="60"/>
  </w:num>
  <w:num w:numId="20">
    <w:abstractNumId w:val="34"/>
  </w:num>
  <w:num w:numId="21">
    <w:abstractNumId w:val="11"/>
  </w:num>
  <w:num w:numId="22">
    <w:abstractNumId w:val="29"/>
  </w:num>
  <w:num w:numId="23">
    <w:abstractNumId w:val="21"/>
  </w:num>
  <w:num w:numId="24">
    <w:abstractNumId w:val="2"/>
  </w:num>
  <w:num w:numId="25">
    <w:abstractNumId w:val="52"/>
  </w:num>
  <w:num w:numId="26">
    <w:abstractNumId w:val="30"/>
  </w:num>
  <w:num w:numId="27">
    <w:abstractNumId w:val="61"/>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0"/>
  </w:num>
  <w:num w:numId="35">
    <w:abstractNumId w:val="32"/>
  </w:num>
  <w:num w:numId="36">
    <w:abstractNumId w:val="1"/>
  </w:num>
  <w:num w:numId="37">
    <w:abstractNumId w:val="41"/>
  </w:num>
  <w:num w:numId="38">
    <w:abstractNumId w:val="38"/>
  </w:num>
  <w:num w:numId="39">
    <w:abstractNumId w:val="59"/>
  </w:num>
  <w:num w:numId="40">
    <w:abstractNumId w:val="22"/>
  </w:num>
  <w:num w:numId="41">
    <w:abstractNumId w:val="33"/>
  </w:num>
  <w:num w:numId="42">
    <w:abstractNumId w:val="43"/>
  </w:num>
  <w:num w:numId="43">
    <w:abstractNumId w:val="45"/>
  </w:num>
  <w:num w:numId="44">
    <w:abstractNumId w:val="6"/>
  </w:num>
  <w:num w:numId="45">
    <w:abstractNumId w:val="14"/>
  </w:num>
  <w:num w:numId="46">
    <w:abstractNumId w:val="54"/>
  </w:num>
  <w:num w:numId="47">
    <w:abstractNumId w:val="49"/>
  </w:num>
  <w:num w:numId="48">
    <w:abstractNumId w:val="3"/>
  </w:num>
  <w:num w:numId="49">
    <w:abstractNumId w:val="19"/>
  </w:num>
  <w:num w:numId="50">
    <w:abstractNumId w:val="56"/>
  </w:num>
  <w:num w:numId="51">
    <w:abstractNumId w:val="46"/>
  </w:num>
  <w:num w:numId="52">
    <w:abstractNumId w:val="18"/>
  </w:num>
  <w:num w:numId="53">
    <w:abstractNumId w:val="0"/>
  </w:num>
  <w:num w:numId="54">
    <w:abstractNumId w:val="8"/>
  </w:num>
  <w:num w:numId="55">
    <w:abstractNumId w:val="47"/>
  </w:num>
  <w:num w:numId="56">
    <w:abstractNumId w:val="31"/>
  </w:num>
  <w:num w:numId="57">
    <w:abstractNumId w:val="36"/>
  </w:num>
  <w:num w:numId="58">
    <w:abstractNumId w:val="5"/>
  </w:num>
  <w:num w:numId="59">
    <w:abstractNumId w:val="57"/>
  </w:num>
  <w:num w:numId="60">
    <w:abstractNumId w:val="39"/>
  </w:num>
  <w:num w:numId="61">
    <w:abstractNumId w:val="44"/>
  </w:num>
  <w:num w:numId="62">
    <w:abstractNumId w:val="35"/>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E8D"/>
    <w:rsid w:val="00087CF4"/>
    <w:rsid w:val="001572DC"/>
    <w:rsid w:val="001665E3"/>
    <w:rsid w:val="001A4E75"/>
    <w:rsid w:val="001A7553"/>
    <w:rsid w:val="001B2205"/>
    <w:rsid w:val="0027315A"/>
    <w:rsid w:val="002838ED"/>
    <w:rsid w:val="002E01BA"/>
    <w:rsid w:val="00333376"/>
    <w:rsid w:val="00376013"/>
    <w:rsid w:val="00390DD6"/>
    <w:rsid w:val="003F532E"/>
    <w:rsid w:val="004302FD"/>
    <w:rsid w:val="0046292E"/>
    <w:rsid w:val="005A0FA7"/>
    <w:rsid w:val="005C34FA"/>
    <w:rsid w:val="0064536C"/>
    <w:rsid w:val="00670CC0"/>
    <w:rsid w:val="00695757"/>
    <w:rsid w:val="006E3CCB"/>
    <w:rsid w:val="006F7B74"/>
    <w:rsid w:val="007F4A20"/>
    <w:rsid w:val="008408B6"/>
    <w:rsid w:val="0084187C"/>
    <w:rsid w:val="0086165B"/>
    <w:rsid w:val="008619C7"/>
    <w:rsid w:val="008C4C20"/>
    <w:rsid w:val="008F0168"/>
    <w:rsid w:val="009D268F"/>
    <w:rsid w:val="00AC2211"/>
    <w:rsid w:val="00BE42DE"/>
    <w:rsid w:val="00C13E1B"/>
    <w:rsid w:val="00C246EC"/>
    <w:rsid w:val="00C47FF3"/>
    <w:rsid w:val="00C555F6"/>
    <w:rsid w:val="00CE6297"/>
    <w:rsid w:val="00D7128F"/>
    <w:rsid w:val="00D8305F"/>
    <w:rsid w:val="00D85146"/>
    <w:rsid w:val="00E60828"/>
    <w:rsid w:val="00EE07CB"/>
    <w:rsid w:val="00EE29E8"/>
    <w:rsid w:val="00F06C5E"/>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25</Pages>
  <Words>9535</Words>
  <Characters>57215</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17</cp:revision>
  <cp:lastPrinted>2017-06-07T05:42:00Z</cp:lastPrinted>
  <dcterms:created xsi:type="dcterms:W3CDTF">2017-05-31T10:18:00Z</dcterms:created>
  <dcterms:modified xsi:type="dcterms:W3CDTF">2017-06-28T04:32:00Z</dcterms:modified>
</cp:coreProperties>
</file>