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D2" w:rsidRPr="00BB2944" w:rsidRDefault="00A438D2" w:rsidP="00A438D2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2</w:t>
      </w:r>
      <w:r w:rsidRPr="00BB2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438D2" w:rsidRPr="00BB2944" w:rsidRDefault="00952ADF" w:rsidP="00A438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Zarządzenia Nr 155</w:t>
      </w:r>
      <w:bookmarkStart w:id="0" w:name="_GoBack"/>
      <w:bookmarkEnd w:id="0"/>
      <w:r w:rsidR="00A438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/2017</w:t>
      </w:r>
    </w:p>
    <w:p w:rsidR="00A438D2" w:rsidRPr="00BB2944" w:rsidRDefault="00A438D2" w:rsidP="00A438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Wójta Gminy Lipno</w:t>
      </w:r>
    </w:p>
    <w:p w:rsidR="00A438D2" w:rsidRPr="00BB2944" w:rsidRDefault="00A438D2" w:rsidP="00A438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05 stycznia 2017</w:t>
      </w:r>
      <w:r w:rsidRPr="00BB2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CA40F0" w:rsidRDefault="00A438D2" w:rsidP="00A438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</w:t>
      </w:r>
      <w:r w:rsidRPr="00CA40F0">
        <w:t xml:space="preserve"> </w:t>
      </w:r>
      <w:r w:rsidRPr="00CA4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 NA WSPIERANIE ZADANIA PUBLICZNEGO</w:t>
      </w:r>
    </w:p>
    <w:p w:rsidR="00A438D2" w:rsidRDefault="00A438D2" w:rsidP="00A438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4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ZAKRESU UPOWSZECHNIANIA  KULTURY FIZYCZNEJ I  SPOR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 NA TERENIE GMINY LIPNO W 2017</w:t>
      </w:r>
      <w:r w:rsidRPr="00CA4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438D2" w:rsidRPr="00974D8F" w:rsidRDefault="00A438D2" w:rsidP="00A438D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74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Rodzaje zada</w:t>
      </w:r>
      <w:r w:rsidRPr="00974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ń </w:t>
      </w:r>
      <w:r w:rsidRPr="00974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obj</w:t>
      </w:r>
      <w:r w:rsidRPr="00974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974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 konkursem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Default="00A438D2" w:rsidP="00A438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A438D2" w:rsidRPr="008B37A1" w:rsidRDefault="00A438D2" w:rsidP="00A438D2">
      <w:pPr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8B37A1" w:rsidRDefault="00A438D2" w:rsidP="00A438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1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zycznej i sportu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piłki siatkowej, piłki siatkowej plażowej, tenisa stołowego 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szkolną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rzecz mieszkańców Gminy Lipno.</w:t>
      </w:r>
    </w:p>
    <w:p w:rsidR="00A438D2" w:rsidRPr="008B37A1" w:rsidRDefault="00A438D2" w:rsidP="00A438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2</w:t>
      </w: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izycznej i sportu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 w zakresie piłki nożnej na tere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ców.</w:t>
      </w:r>
    </w:p>
    <w:p w:rsidR="00A438D2" w:rsidRPr="008B37A1" w:rsidRDefault="00A438D2" w:rsidP="00A438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3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fizycznej i sportu wśród dzieci i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szkolnej w zakresie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nożnej, piłki siatkowej,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ręcznej,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tenisa stołowego,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zykówki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szachach, lekkoatletyki oraz pozostałych dyscyplin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  jej mieszkańców.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Przeprowadzenie konkursu ofert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 ogłasza Wójt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Publicznej, poprzez rozplakatowanie informacji na Tablicy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głoszeń Urzędu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na stronie internetowej Urzędu Gminy.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w ogłoszeniu o konkursie kwotę, jaką Gmina zamierza przeznaczyć na realizację wymienionego zadania.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</w:t>
      </w:r>
      <w:r w:rsidRPr="00464225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publicznych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przeznaczonych na zadania wynosi: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61.000,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zł. (słownie: sześćdziesiąt jeden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złotych).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Podmioty uprawnione do udziału w konkursie, sposób przygotowania oferty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obowiązujące terminy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przystąpić mogą zgodnie z art.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ust. 2 ustawy o działalności pożytku publicznego i wolontariacie „organizacje pozarządowe niebędące jednostkami sektora finansów publicznych, w rozumieniu ustawy o finansach publicznych i nie działające w celu osiągnięcia zysku, osoby prawne lub jednostki nieposiadające osobowości prawnej, którym odrębna ustawa przyznaje zdolność prawną, w tym fundacje i stowarzyszenia.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konkursie mogą brać udział podmioty wymienione w § 3, których działalność statutowa jest zgodna z zadaniem publicznym będącym przedmiotem konkursu a przewidzianym w rocznym programie współpracy z organizacjami pozarządowymi.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      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zadania publicznego może mieć jedną z form:</w:t>
      </w:r>
    </w:p>
    <w:p w:rsidR="00A438D2" w:rsidRPr="00995CAF" w:rsidRDefault="00A438D2" w:rsidP="00A438D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CAF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powierzenia wykonania zadania wraz z udzieleniem dotacji na finansowanie jego realizacji,</w:t>
      </w:r>
    </w:p>
    <w:p w:rsidR="00A438D2" w:rsidRPr="00995CAF" w:rsidRDefault="00A438D2" w:rsidP="00A438D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CA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zadania wraz z udzieleniem dotacji na jego realizację.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 realizacji zadania może nastąpić poprzez zakup usług na podstawie przepisów o zamówieniach publicznych.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Przeprowadzenie konkursu ofert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przeprowadza Komisja Konkursowa powoła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zarządzeniem przez Wójta Gminy Lipno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składa się ona z co najmniej 5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A438D2" w:rsidRPr="00BB2944" w:rsidRDefault="00A438D2" w:rsidP="00A438D2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wchodzą przedsta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wiciele Urzędu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BB29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reprezentujące organizacje pozarządowe lub podmioty wymienione w art. 3 ust. 3, z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wyłączeniem osób reprezentujących organizacje pozarządowe lub podmioty wymienione w art. 3 ust. 3 biorące udział w konkursie.</w:t>
      </w:r>
    </w:p>
    <w:p w:rsidR="00A438D2" w:rsidRPr="00BB2944" w:rsidRDefault="00A438D2" w:rsidP="00A438D2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pracach Komisji Konkursowej mogą uczestniczyć także, z głosem doradczym, osoby posiadające specjalistyczną wiedzę w dziedzinie obejmującej zakres zadań publicznych, których konkurs dotyczy.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Komisji Konkursowej nie mogą zasiadać osoby pozostające w stosunku faktycznym lub prawnym z uczestnikami konkursu budzące uzasadnione wątpliwości co do ich bezstronności.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okoliczności, o których mowa w ust. 4 zostaną ujawnione po powołaniu Komisji Wójt Gminy dokonuje zmiany w składzie Komisji. Czynności Komisji dokonane przed zmianą uznaje się za nieważne.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należy:</w:t>
      </w:r>
    </w:p>
    <w:p w:rsidR="00A438D2" w:rsidRPr="00E65EC8" w:rsidRDefault="00A438D2" w:rsidP="00A438D2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C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zgłoszonych ofert,</w:t>
      </w:r>
    </w:p>
    <w:p w:rsidR="00A438D2" w:rsidRPr="00E65EC8" w:rsidRDefault="00A438D2" w:rsidP="00A438D2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C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listy podmiotów spełniających kryteria konkursu,</w:t>
      </w:r>
    </w:p>
    <w:p w:rsidR="00A438D2" w:rsidRPr="00E65EC8" w:rsidRDefault="00A438D2" w:rsidP="00A438D2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C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zakresu rzeczowego, formy przyznania dotacji oraz kwoty dotacji,</w:t>
      </w:r>
    </w:p>
    <w:p w:rsidR="00A438D2" w:rsidRPr="00E65EC8" w:rsidRDefault="00A438D2" w:rsidP="00A438D2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C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Wójta Gminy o zatwierdzenie dotacji.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rzetelnie i obiektywnie wykonują powierzone czynności, kierując się wyłącznie przepisami prawa, posiadaną wiedzą i doświadczeniem.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obraduje na posiedzeniu. Za organizacje pracy odpowiada Przewodniczący Komisji wybrany spośród członków Komisji.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i tryb wyboru ofert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:rsidR="00A438D2" w:rsidRPr="006C5408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Wybór ofert do realizacji i tym samym ostateczne rozstrzygnięcie konkursu nastąpi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później niż w ciągu 14 dni od daty zakończenia przyjmowania ofert.</w:t>
      </w:r>
    </w:p>
    <w:p w:rsidR="00A438D2" w:rsidRPr="00BB2944" w:rsidRDefault="00A438D2" w:rsidP="00A438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Do oceny merytorycznej ofert złożon</w:t>
      </w:r>
      <w:r w:rsidRPr="00AF1C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 na konkurs Wójt Gminy Lipno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powoła zarządzeniem Komisję konkursową.  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Oferta składana przez podmioty powinna zawierać:</w:t>
      </w:r>
    </w:p>
    <w:p w:rsidR="00A438D2" w:rsidRPr="003666AD" w:rsidRDefault="00A438D2" w:rsidP="00A438D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rzeczowy zadania publicznego proponowanego do realizacji;</w:t>
      </w:r>
    </w:p>
    <w:p w:rsidR="00A438D2" w:rsidRPr="003666AD" w:rsidRDefault="00A438D2" w:rsidP="00A438D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i miejsce realizacji zadania publicznego;</w:t>
      </w:r>
    </w:p>
    <w:p w:rsidR="00A438D2" w:rsidRPr="003666AD" w:rsidRDefault="00A438D2" w:rsidP="00A438D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kalkulację przewidywanych kosztów zadania publicznego;</w:t>
      </w:r>
    </w:p>
    <w:p w:rsidR="00A438D2" w:rsidRPr="003666AD" w:rsidRDefault="00A438D2" w:rsidP="00A438D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wcześniejszej działalności podmiotu składającego ofertę w zakresie, którego dotyczy zadanie ;</w:t>
      </w:r>
    </w:p>
    <w:p w:rsidR="00A438D2" w:rsidRDefault="00A438D2" w:rsidP="00A438D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informację o posiadanych zasobach rzeczowych i kadrowych zapewniających wykonanie zadania, w tym o wysokości środków finansowych uzyskanych na realizację danego zadania</w:t>
      </w: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innych źródeł;</w:t>
      </w:r>
    </w:p>
    <w:p w:rsidR="00A438D2" w:rsidRPr="003666AD" w:rsidRDefault="00A438D2" w:rsidP="00A438D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o zamiarze odpłatnego lub nieodpłatnego wykonania zadania publicznego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składa się na obowiązującym formularzu przewidzianym w ustawie o działalności pożytku publicznego i wolontariacie (tj. Dz</w:t>
      </w:r>
      <w:r w:rsidR="00D461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U. z 2016 r. , poz. 239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 zm.), którego wzór określa Rozporządzenie Ministra Prac</w:t>
      </w:r>
      <w:r w:rsidR="00D461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i Polityki Socjalnej z dnia 17 sierpnia 2016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w sprawie wzoru oferty i ramowego wzoru umowy dotyczących realizacji zadania publicznego oraz wzoru sprawozdania z wykon</w:t>
      </w:r>
      <w:r w:rsidR="00D461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ania tego zadania (Dz. U. z 2016 r., poz. 1300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). 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w zamkniętej kopercie z oznaczeniem nazwy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nr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oraz dokumenty będące jej załącznikami dla swej ważności winny być opatrzone datą, pieczęcią oraz podpisem uprawnionych statutowo, bądź upoważnionych w tym celu osób.</w:t>
      </w:r>
    </w:p>
    <w:p w:rsidR="00A438D2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nie spełniająca tego wymogu zostanie oceniona jako wadliwa i zostanie odrzucona.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6657" w:rsidRDefault="00A438D2" w:rsidP="003E6657">
      <w:pPr>
        <w:spacing w:after="120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657"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oferty należy dołączyć: </w:t>
      </w:r>
    </w:p>
    <w:p w:rsidR="003E6657" w:rsidRDefault="003E6657" w:rsidP="003E6657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 odpis z Krajowego Rejestru Sądowego, innego rejestru lub ewidencji potwierdzający status prawny Oferenta oraz nazwiska i funkcje osób upoważnionych do składania oświadczeń woli w jego imieniu,</w:t>
      </w:r>
    </w:p>
    <w:p w:rsidR="003E6657" w:rsidRDefault="003E6657" w:rsidP="003E6657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4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dokument upoważniający daną osobę lub osoby do reprezentowania podmiotu,</w:t>
      </w:r>
      <w:r w:rsidRPr="00C04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przypadku gdy odpis, o którym mowa w punkcie. a, nie zawiera tych informacji </w:t>
      </w:r>
    </w:p>
    <w:p w:rsidR="003E6657" w:rsidRDefault="003E6657" w:rsidP="003E6657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   kopię statutu oferenta</w:t>
      </w:r>
    </w:p>
    <w:p w:rsidR="003E6657" w:rsidRPr="00B4692C" w:rsidRDefault="003E6657" w:rsidP="003E6657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4</w:t>
      </w:r>
      <w:r w:rsidRPr="00B4692C">
        <w:rPr>
          <w:rFonts w:ascii="Times New Roman" w:eastAsia="Calibri" w:hAnsi="Times New Roman" w:cs="Times New Roman"/>
          <w:lang w:eastAsia="pl-PL"/>
        </w:rPr>
        <w:t xml:space="preserve">) </w:t>
      </w:r>
      <w:r>
        <w:rPr>
          <w:rFonts w:ascii="Times New Roman" w:eastAsia="Calibri" w:hAnsi="Times New Roman" w:cs="Times New Roman"/>
          <w:lang w:eastAsia="pl-PL"/>
        </w:rPr>
        <w:t xml:space="preserve">   </w:t>
      </w:r>
      <w:r w:rsidRPr="00B4692C">
        <w:rPr>
          <w:rFonts w:ascii="Times New Roman" w:eastAsia="Calibri" w:hAnsi="Times New Roman" w:cs="Times New Roman"/>
          <w:lang w:eastAsia="pl-PL"/>
        </w:rPr>
        <w:t>oświadczenie oferenta o zapoznaniu się z treścią ogłoszenia i warunkami uczestnictwa w</w:t>
      </w:r>
    </w:p>
    <w:p w:rsidR="003E6657" w:rsidRPr="00B4692C" w:rsidRDefault="003E6657" w:rsidP="003E6657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    </w:t>
      </w:r>
      <w:r w:rsidRPr="00B4692C">
        <w:rPr>
          <w:rFonts w:ascii="Times New Roman" w:eastAsia="Calibri" w:hAnsi="Times New Roman" w:cs="Times New Roman"/>
          <w:lang w:eastAsia="pl-PL"/>
        </w:rPr>
        <w:t>konkursie,</w:t>
      </w:r>
    </w:p>
    <w:p w:rsidR="003E6657" w:rsidRPr="00B4692C" w:rsidRDefault="003E6657" w:rsidP="003E6657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E028E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Pr="000E02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złożenia przez oferenta więcej niż jednego wniosku, dopuszcza się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    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>możliwość</w:t>
      </w:r>
      <w:r w:rsidRPr="000E02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przedłożenia jednego kompletu załączników ze wskazaniem,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    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>przy której ofercie te załączniki</w:t>
      </w:r>
      <w:r w:rsidRPr="000E02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4692C">
        <w:rPr>
          <w:rFonts w:ascii="Times New Roman" w:eastAsia="Calibri" w:hAnsi="Times New Roman" w:cs="Times New Roman"/>
          <w:sz w:val="24"/>
          <w:szCs w:val="24"/>
          <w:lang w:eastAsia="pl-PL"/>
        </w:rPr>
        <w:t>się znajdują.</w:t>
      </w:r>
    </w:p>
    <w:p w:rsidR="00A438D2" w:rsidRPr="003E6657" w:rsidRDefault="003E6657" w:rsidP="003E6657">
      <w:pPr>
        <w:spacing w:after="120"/>
        <w:ind w:left="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     </w:t>
      </w:r>
      <w:r w:rsidRPr="00B124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o braku zobowiązań publiczno- prawnych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przystępujące do konkursu są zobowiązane do złożenia ofert do Urzędu Gminy przez Dziennik Podawczy, w sposób wymagany w Ogłoszeniu o Konkursie.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 trakcie oceny wniosków może prosić podmioty o dodatkowe informacje.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składają kilka ofert w konkursie powinny złożyć każdą ofertę w oddzielnej kopercie.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Rozpatrywane będą wyłącznie oferty kompletne i prawidłowe, złożone na obowiązującym formularzu w terminie określon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 przez Wójta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ogłoszeniu konkursowym, wypełnione pismem drukowanym maszynowo lub komputerowo, zawierające zadania zgodne ze statutem podmiotu wnioskującego o dotację.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Komisja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 dokonuje oceny ofert w następującym trybie: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składa się z dwóch etapów.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1) w pierwszym etapie Komisja Konkursowa dokonuje formalnej oceny ofert: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a. stwierdza prawidłowość ogłoszenia konkursu oraz liczbę złożonych ofert,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b. otwiera koperty z ofertami,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c. ustala, które z ofert spełniają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arunki określone w ogłoszeniu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odrzuca oferty, które nie spełniają warunków określonych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2) w drugim etapie konkursu komisja konkursowa: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a. dokonuje oceny merytorycznej zawartości oferty/ofert,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b. ustala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rekomenduje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najkorzystniejszą ofertę/oferty.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dokonuje oceny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 podstawie następujących kryteriów: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merytorycznej wartości oferty, jej zbieżności z hierarchią potrzeb i zadań Gminy,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wykonania zadań, w tym wysokość wkładu własnego podmiotu i udziału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źródeł finansowania,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perspektywy kontynuacji zadań i potencjalne źródła dalszego finansowania,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dotychczasowej współpracy z Gminą Lipno,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umiejętności pozyskiwania środków finansowych i pozafinansowych przez podmiot</w:t>
      </w: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A438D2" w:rsidRPr="002025CD" w:rsidRDefault="00A438D2" w:rsidP="00A438D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A438D2" w:rsidRPr="00BB2944" w:rsidRDefault="00A438D2" w:rsidP="00A438D2">
      <w:pPr>
        <w:ind w:firstLine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projektu dokonuje każdy członek Komisji. Ustala się dla poszczególnych kryteriów punktację w skali 1-5,</w:t>
      </w:r>
    </w:p>
    <w:p w:rsidR="00A438D2" w:rsidRPr="00025BF2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Ostateczną decyzje o wyborze zadań oraz wysokości udzielonego dofinansowania podejmuje Wójt Gminy. W otwartym konkursie może zostać wybrana więcej niż jedna oferta.  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A438D2" w:rsidRPr="006C5408" w:rsidRDefault="00A438D2" w:rsidP="00A438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Od decyzji Wójta Gminy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rozstrzygnięcia otwartego konkursu ofert nie stosuje się trybu odwoławczego. </w:t>
      </w:r>
    </w:p>
    <w:p w:rsidR="00A438D2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protokół konkursu, podpisywany przez członków Komisji oraz listę podmiotów i przedstawia je Wójtowi Gminy. Protokół zawiera ocenę ofert wraz z podaniem ilości otrzymanych punktów i wielkością przyznanej dotacji.</w:t>
      </w:r>
    </w:p>
    <w:p w:rsidR="00A438D2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 Gminy zgodnie z art. 15 ust 2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 z dnia 24 kwietnia 2003 r. o działalności pożytku publicznego i wolontariacie (</w:t>
      </w:r>
      <w:proofErr w:type="spellStart"/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. Dz</w:t>
      </w:r>
      <w:r w:rsidR="00D221C9"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2016 r., poz. 239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ogłasza niezwłocznie o wyborze oferty w sposób określony w art. 13 ust. 3 w/w ustawy.</w:t>
      </w:r>
    </w:p>
    <w:p w:rsidR="00A438D2" w:rsidRPr="00BB2944" w:rsidRDefault="00A438D2" w:rsidP="00A438D2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zostaną po rozstrzygnięciu konkursu poinformowani pisemnie o wynikach konkursu a oferenci, których oferty zostaną wybrane zostaną zaproszeni bez zbędnej zwłoki ze strony organu do podpisania umów.</w:t>
      </w:r>
    </w:p>
    <w:p w:rsidR="00A438D2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rozliczania dotacji i kontroli wykonywania zadania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Formę i termin przekazania dotacji podmiotom i sposób ich rozliczania określać będzie umowa, której wzór został ogłoszony w rozporządzeniu Ministra Pracy</w:t>
      </w:r>
      <w:r w:rsidR="00D22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17 sierpnia 2016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</w:t>
      </w:r>
      <w:r w:rsidR="00D221C9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2016 r., poz. 1300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Przekazywanie dotacji na wsparcie lub powierzenie zadań publicznych nastąpi po podpisaniu umowy, w następujących formach:</w:t>
      </w:r>
    </w:p>
    <w:p w:rsidR="00A438D2" w:rsidRPr="00444C35" w:rsidRDefault="00A438D2" w:rsidP="00A438D2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C35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30 dni od podpisania umowy lub,</w:t>
      </w:r>
    </w:p>
    <w:p w:rsidR="00A438D2" w:rsidRPr="00444C35" w:rsidRDefault="00A438D2" w:rsidP="00A438D2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góry w transzach lub,</w:t>
      </w:r>
    </w:p>
    <w:p w:rsidR="00A438D2" w:rsidRPr="00444C35" w:rsidRDefault="00A438D2" w:rsidP="00A438D2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dołu, w formie refundacji.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może być przeznaczona wyłącznie na pokrycie kosztów bezpośrednio związanych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zadania publicznego, niezbędnych do jego realizacji.</w:t>
      </w:r>
    </w:p>
    <w:p w:rsidR="00A438D2" w:rsidRPr="006558D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4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961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Dotacja może być przeznaczona na pokrycie następujących kosztów :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akup sprzętu sportowego,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okrycie kosztów transportu na zawody, 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okrycie kosztów wyżywienia w trakcie wyjazdów na zawody , 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ynagrodzenia sędziowskie,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oszty wynajmu obiektów sportowych,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oszty użytkowania bazy sportowej (w części dotyczącej realizacji zadania),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bsługa medyczna podczas zawodów sportowych i rekreacyjno-sportowych,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agrody (organizacja zawodów sportowych i rekreacyjno-sportowych),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bezpieczenie zawodów sportowych i </w:t>
      </w:r>
      <w:proofErr w:type="spellStart"/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rekreacyjno</w:t>
      </w:r>
      <w:proofErr w:type="spellEnd"/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sportowych,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apłata należności z tytułu umów z trenerami, instruktorami (posiadającymi aktualne uprawnienia),</w:t>
      </w:r>
    </w:p>
    <w:p w:rsidR="00A438D2" w:rsidRPr="00F37694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opłaty startowe,</w:t>
      </w:r>
    </w:p>
    <w:p w:rsidR="00A438D2" w:rsidRPr="009A1452" w:rsidRDefault="00A438D2" w:rsidP="00A438D2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biurowe niezbędne do realizacji zadania.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na realizację zadań publicznych nie mogą być udzielane na:</w:t>
      </w:r>
    </w:p>
    <w:p w:rsidR="00A438D2" w:rsidRPr="006D193D" w:rsidRDefault="00A438D2" w:rsidP="00A438D2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stałych podmiotów, w szczególności: wynagrodzeń osobowych (np. pracowników obsługi księgowej, informatycznej, administracyjno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biurowej) i utrzymanie biura (np. opłaty czynszowe, abonamentowe, rachunki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telefoniczne,</w:t>
      </w: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pocztowe),</w:t>
      </w:r>
    </w:p>
    <w:p w:rsidR="00A438D2" w:rsidRPr="006D193D" w:rsidRDefault="00A438D2" w:rsidP="00A438D2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osobowe członków organów zarządzających podmiotu składającego ofertę ponoszone przy realizacji zadania,</w:t>
      </w:r>
    </w:p>
    <w:p w:rsidR="00A438D2" w:rsidRPr="006D193D" w:rsidRDefault="00A438D2" w:rsidP="00A438D2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 zakup budynków lub lokali, zakup gruntów,</w:t>
      </w:r>
    </w:p>
    <w:p w:rsidR="00A438D2" w:rsidRPr="006D193D" w:rsidRDefault="00A438D2" w:rsidP="00A438D2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remontowe i budowlane,</w:t>
      </w:r>
    </w:p>
    <w:p w:rsidR="00A438D2" w:rsidRPr="006D193D" w:rsidRDefault="00A438D2" w:rsidP="00A438D2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 polityczną i religijną,</w:t>
      </w:r>
    </w:p>
    <w:p w:rsidR="00A438D2" w:rsidRPr="006D193D" w:rsidRDefault="00A438D2" w:rsidP="00A438D2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finansowej osobom fizycznym i prawnym,</w:t>
      </w:r>
    </w:p>
    <w:p w:rsidR="00A438D2" w:rsidRPr="006D193D" w:rsidRDefault="00A438D2" w:rsidP="00A438D2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deficytu zrealizowanych wcześniej przedsięwzięć,</w:t>
      </w:r>
    </w:p>
    <w:p w:rsidR="00A438D2" w:rsidRPr="006D193D" w:rsidRDefault="00A438D2" w:rsidP="00A438D2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przedsięwzięcia, które są dofinan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sowywane ze środków publicznych</w:t>
      </w:r>
    </w:p>
    <w:p w:rsidR="00A438D2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Kwota przyznanej dotacji może być niższa od określonej w ofercie.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   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jest przyznawana w ramach środków zabezpieczonych w uchwale budżetowej na ten cel, na jeden rok lub jego część.</w:t>
      </w:r>
    </w:p>
    <w:p w:rsidR="00A438D2" w:rsidRPr="00BB2944" w:rsidRDefault="00A438D2" w:rsidP="00533D4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dotacji następuje w formie pisemnego sprawozdania merytorycznego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 którego wzór określony jest przez Rozporządzenie Ministra Prac</w:t>
      </w:r>
      <w:r w:rsidR="009A3074">
        <w:rPr>
          <w:rFonts w:ascii="Times New Roman" w:eastAsia="Times New Roman" w:hAnsi="Times New Roman" w:cs="Times New Roman"/>
          <w:sz w:val="24"/>
          <w:szCs w:val="24"/>
          <w:lang w:eastAsia="pl-PL"/>
        </w:rPr>
        <w:t>y i Polityki Socjalnej z dnia 17 sierpnia 2016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="00533D41" w:rsidRPr="00533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3D4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2016 r., poz. 1300</w:t>
      </w:r>
      <w:r w:rsidR="00533D41"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33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33D41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BB294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</w:t>
      </w:r>
      <w:r w:rsidR="009A3074">
        <w:rPr>
          <w:rFonts w:ascii="Times New Roman" w:eastAsia="Times New Roman" w:hAnsi="Times New Roman" w:cs="Times New Roman"/>
          <w:sz w:val="24"/>
          <w:szCs w:val="24"/>
          <w:lang w:eastAsia="pl-PL"/>
        </w:rPr>
        <w:t>nie 30 dni po wykonaniu zadania,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16.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środki publiczne podmiot jest zobowiązany wyko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rzystać zgodnie z celem na jaki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przekazane,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17.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o konkursie udziela Sekr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etariat Urzędu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18.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ustawy z dnia 24 kwietnia 2003 r. o działalności pożytku publicznego i wolo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ntariacie Wójt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, zlecając zadanie publiczne ma prawo dokonać kontroli i oceny realizacji zadania, obejmującej w szczególności: stan realizacji zadania, efektywność, rzetelność i jakość wykonania zadania, prawidłowość wykorzystania środków finansowych oraz prowadzenie wymaganej dokumentacji.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19.</w:t>
      </w:r>
    </w:p>
    <w:p w:rsidR="00A438D2" w:rsidRPr="00BB2944" w:rsidRDefault="00A438D2" w:rsidP="00A438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Pr="00BB2944" w:rsidRDefault="00A438D2" w:rsidP="00A438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Regulaminie zastosowanie mają przepisy ustawy o działalności pożytku publicznego i wolontariacie.</w:t>
      </w:r>
    </w:p>
    <w:p w:rsidR="00A438D2" w:rsidRPr="00BB2944" w:rsidRDefault="00A438D2" w:rsidP="00A438D2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438D2" w:rsidRDefault="00A438D2" w:rsidP="00A438D2"/>
    <w:p w:rsidR="00A438D2" w:rsidRDefault="00A438D2" w:rsidP="00A438D2"/>
    <w:p w:rsidR="00A438D2" w:rsidRDefault="00A438D2" w:rsidP="00A438D2"/>
    <w:p w:rsidR="00060F95" w:rsidRDefault="00060F95"/>
    <w:sectPr w:rsidR="00060F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14" w:rsidRDefault="00CD5414">
      <w:pPr>
        <w:spacing w:line="240" w:lineRule="auto"/>
      </w:pPr>
      <w:r>
        <w:separator/>
      </w:r>
    </w:p>
  </w:endnote>
  <w:endnote w:type="continuationSeparator" w:id="0">
    <w:p w:rsidR="00CD5414" w:rsidRDefault="00CD5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2F" w:rsidRDefault="00CD54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881470"/>
      <w:docPartObj>
        <w:docPartGallery w:val="Page Numbers (Bottom of Page)"/>
        <w:docPartUnique/>
      </w:docPartObj>
    </w:sdtPr>
    <w:sdtEndPr/>
    <w:sdtContent>
      <w:p w:rsidR="0045242F" w:rsidRDefault="003D75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ADF">
          <w:rPr>
            <w:noProof/>
          </w:rPr>
          <w:t>2</w:t>
        </w:r>
        <w:r>
          <w:fldChar w:fldCharType="end"/>
        </w:r>
      </w:p>
    </w:sdtContent>
  </w:sdt>
  <w:p w:rsidR="0045242F" w:rsidRDefault="00CD54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2F" w:rsidRDefault="00CD54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14" w:rsidRDefault="00CD5414">
      <w:pPr>
        <w:spacing w:line="240" w:lineRule="auto"/>
      </w:pPr>
      <w:r>
        <w:separator/>
      </w:r>
    </w:p>
  </w:footnote>
  <w:footnote w:type="continuationSeparator" w:id="0">
    <w:p w:rsidR="00CD5414" w:rsidRDefault="00CD5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2F" w:rsidRDefault="00CD54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2F" w:rsidRDefault="00CD541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2F" w:rsidRDefault="00CD54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B4C"/>
    <w:multiLevelType w:val="hybridMultilevel"/>
    <w:tmpl w:val="36362E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2A0FC8"/>
    <w:multiLevelType w:val="hybridMultilevel"/>
    <w:tmpl w:val="5030B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187"/>
    <w:multiLevelType w:val="hybridMultilevel"/>
    <w:tmpl w:val="3AA4F134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>
    <w:nsid w:val="37CF4D7B"/>
    <w:multiLevelType w:val="hybridMultilevel"/>
    <w:tmpl w:val="79342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930BD"/>
    <w:multiLevelType w:val="hybridMultilevel"/>
    <w:tmpl w:val="DBF60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82E9C"/>
    <w:multiLevelType w:val="hybridMultilevel"/>
    <w:tmpl w:val="C5140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359B1"/>
    <w:multiLevelType w:val="hybridMultilevel"/>
    <w:tmpl w:val="45542BA8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5CB27042"/>
    <w:multiLevelType w:val="hybridMultilevel"/>
    <w:tmpl w:val="B03C88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0E7392"/>
    <w:multiLevelType w:val="hybridMultilevel"/>
    <w:tmpl w:val="E9ECB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D2"/>
    <w:rsid w:val="00060F95"/>
    <w:rsid w:val="003D7574"/>
    <w:rsid w:val="003E6657"/>
    <w:rsid w:val="00533D41"/>
    <w:rsid w:val="00583000"/>
    <w:rsid w:val="00952ADF"/>
    <w:rsid w:val="009A3074"/>
    <w:rsid w:val="00A438D2"/>
    <w:rsid w:val="00CD5414"/>
    <w:rsid w:val="00D221C9"/>
    <w:rsid w:val="00D4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8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8D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8D2"/>
  </w:style>
  <w:style w:type="paragraph" w:styleId="Stopka">
    <w:name w:val="footer"/>
    <w:basedOn w:val="Normalny"/>
    <w:link w:val="StopkaZnak"/>
    <w:uiPriority w:val="99"/>
    <w:unhideWhenUsed/>
    <w:rsid w:val="00A438D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8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8D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8D2"/>
  </w:style>
  <w:style w:type="paragraph" w:styleId="Stopka">
    <w:name w:val="footer"/>
    <w:basedOn w:val="Normalny"/>
    <w:link w:val="StopkaZnak"/>
    <w:uiPriority w:val="99"/>
    <w:unhideWhenUsed/>
    <w:rsid w:val="00A438D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1957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3</cp:revision>
  <dcterms:created xsi:type="dcterms:W3CDTF">2017-01-05T11:15:00Z</dcterms:created>
  <dcterms:modified xsi:type="dcterms:W3CDTF">2017-01-05T13:37:00Z</dcterms:modified>
</cp:coreProperties>
</file>