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0F" w:rsidRPr="00873ACA" w:rsidRDefault="00933A0F" w:rsidP="00933A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</w:p>
    <w:p w:rsidR="00933A0F" w:rsidRPr="00873ACA" w:rsidRDefault="00933A0F" w:rsidP="00933A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Zarządzenia Nr </w:t>
      </w:r>
      <w:r w:rsidR="00380D85">
        <w:rPr>
          <w:rFonts w:ascii="Times New Roman" w:eastAsia="Times New Roman" w:hAnsi="Times New Roman" w:cs="Times New Roman"/>
          <w:sz w:val="24"/>
          <w:szCs w:val="24"/>
          <w:lang w:eastAsia="pl-PL"/>
        </w:rPr>
        <w:t>310</w:t>
      </w:r>
      <w:r w:rsidR="00587545">
        <w:rPr>
          <w:rFonts w:ascii="Times New Roman" w:eastAsia="Times New Roman" w:hAnsi="Times New Roman" w:cs="Times New Roman"/>
          <w:sz w:val="24"/>
          <w:szCs w:val="24"/>
          <w:lang w:eastAsia="pl-PL"/>
        </w:rPr>
        <w:t>/23</w:t>
      </w:r>
    </w:p>
    <w:p w:rsidR="00933A0F" w:rsidRPr="00873ACA" w:rsidRDefault="00933A0F" w:rsidP="00933A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Lipno</w:t>
      </w:r>
    </w:p>
    <w:p w:rsidR="00933A0F" w:rsidRDefault="00380D85" w:rsidP="00933A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18</w:t>
      </w:r>
      <w:r w:rsidR="00587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2023</w:t>
      </w:r>
      <w:r w:rsidR="00933A0F"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</w:p>
    <w:p w:rsidR="00933A0F" w:rsidRDefault="00933A0F" w:rsidP="00933A0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A0F" w:rsidRDefault="00933A0F" w:rsidP="00933A0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A0F" w:rsidRPr="006558D4" w:rsidRDefault="00933A0F" w:rsidP="00933A0F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 GMINY LIPNO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OGŁASZA OTWARTY KONKURS OFERT NA WSPIERANIE ZADANIA PUBLICZNEGO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Z ZAKRESU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WSPIERANIA I 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UPOWSZECHNIANIA  KULTURY FIZYCZNEJ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  SPORTU NA TERENIE GMINY LIPNO</w:t>
      </w:r>
      <w:r w:rsidR="00587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2023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933A0F" w:rsidRDefault="00933A0F" w:rsidP="00933A0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Podstawa prawna: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art.11ust.1 i 2 oraz art. 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ustawy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24 kwietnia 2003 r. o działalności pożytku pub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licznego i wolonta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>riacie</w:t>
      </w:r>
      <w:r w:rsidR="0058754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 z 2022 r., poz. 1327 i poz. 2490,z 2022r. poz. 1812 i poz. 1265)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</w:t>
      </w:r>
      <w:r w:rsidR="001B5C1D">
        <w:rPr>
          <w:rFonts w:ascii="Times New Roman" w:eastAsia="Times New Roman" w:hAnsi="Times New Roman" w:cs="Times New Roman"/>
          <w:sz w:val="24"/>
          <w:szCs w:val="24"/>
          <w:lang w:eastAsia="pl-PL"/>
        </w:rPr>
        <w:t>e uchwały Rady Gminy Lipno z</w:t>
      </w:r>
      <w:r w:rsidR="008F2F16" w:rsidRPr="008F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7545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22 grudnia 2022r.</w:t>
      </w:r>
      <w:r w:rsidR="00587545" w:rsidRPr="00587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7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587545" w:rsidRPr="000435A5">
        <w:rPr>
          <w:rStyle w:val="markedcontent"/>
          <w:rFonts w:ascii="Times New Roman" w:hAnsi="Times New Roman" w:cs="Times New Roman"/>
          <w:sz w:val="24"/>
          <w:szCs w:val="24"/>
        </w:rPr>
        <w:t>XLII/267/2022</w:t>
      </w:r>
      <w:r w:rsidR="0058754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87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Rocznego Programu Współp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racy Samorządu Gminy Lipno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Pozarządowymi i Podmiotami wymienionymi w art. 3 ust. 3 ustawy z dnia 24 kwietnia 2003 r. o działalności pożytku publiczne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</w:t>
      </w:r>
      <w:r w:rsidR="00587545">
        <w:rPr>
          <w:rFonts w:ascii="Times New Roman" w:eastAsia="Times New Roman" w:hAnsi="Times New Roman" w:cs="Times New Roman"/>
          <w:sz w:val="24"/>
          <w:szCs w:val="24"/>
          <w:lang w:eastAsia="pl-PL"/>
        </w:rPr>
        <w:t>olontariacie na rok 2023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3A0F" w:rsidRPr="006558D4" w:rsidRDefault="00933A0F" w:rsidP="00933A0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A0F" w:rsidRPr="008B37A1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Rodzaj i formy realizacji zadania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3906F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 </w:t>
      </w:r>
    </w:p>
    <w:p w:rsidR="00933A0F" w:rsidRPr="008B37A1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i upowszechnienie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 fizycznej i sportu w formie przedsięwzięć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zakresu:</w:t>
      </w:r>
    </w:p>
    <w:p w:rsidR="00933A0F" w:rsidRDefault="00933A0F" w:rsidP="00933A0F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promowania dyscyplin sportowych i rekreacyjnych poprzez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33A0F" w:rsidRPr="005C4107" w:rsidRDefault="00933A0F" w:rsidP="00933A0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imprezach sportowo – rekreacyjnych,</w:t>
      </w:r>
    </w:p>
    <w:p w:rsidR="00933A0F" w:rsidRPr="005C4107" w:rsidRDefault="00933A0F" w:rsidP="00933A0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turniejów w różnych dyscyplinach i kategoriach wiekowych dla  mieszkańców Gminy Lipno,</w:t>
      </w:r>
    </w:p>
    <w:p w:rsidR="00933A0F" w:rsidRPr="005C4107" w:rsidRDefault="00933A0F" w:rsidP="00933A0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Gminy Lipno we współzawodnictwie sportowym  poza jej granicami,</w:t>
      </w:r>
    </w:p>
    <w:p w:rsidR="00933A0F" w:rsidRPr="005C4107" w:rsidRDefault="00933A0F" w:rsidP="00933A0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zawodów międzyszkolnych.</w:t>
      </w:r>
    </w:p>
    <w:p w:rsidR="00933A0F" w:rsidRDefault="00933A0F" w:rsidP="00933A0F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sportowe dla dzieci,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mieszkańców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33A0F" w:rsidRPr="005C4107" w:rsidRDefault="00933A0F" w:rsidP="00933A0F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zajęcia stałe o charakterze szkoleniowym dla zorganizowanych grup w oparciu o bazę sportową gminy,</w:t>
      </w:r>
    </w:p>
    <w:p w:rsidR="00933A0F" w:rsidRPr="005C4107" w:rsidRDefault="00933A0F" w:rsidP="00933A0F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przeprowadzanie treningów sportowych pod opieką trenerską,</w:t>
      </w:r>
    </w:p>
    <w:p w:rsidR="00933A0F" w:rsidRPr="005C4107" w:rsidRDefault="00933A0F" w:rsidP="00933A0F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ćwiczenia sportowe przygotowujące do turniejów i zawodów. </w:t>
      </w:r>
    </w:p>
    <w:p w:rsidR="00933A0F" w:rsidRPr="00D7194B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pt.: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19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Wspieranie i upowszechnianie kultury fizycznej i sportu w zakresie piłki siatkowej, piłki siatkowej plażowej, tenisa stołowego w oparciu o szkolną i gminną bazę sportową na rzecz mieszkańców Gminy Lipno.</w:t>
      </w:r>
    </w:p>
    <w:p w:rsidR="00933A0F" w:rsidRPr="008B37A1" w:rsidRDefault="00933A0F" w:rsidP="00933A0F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zadania pub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licznego ma formę wsparcia</w:t>
      </w:r>
      <w:r w:rsidRPr="00B43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wraz z udzieleniem dotacji na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realizację(wymagane jest wniesienie 5 % udział środków własnych, z czego połowę zadeklarowanego wkładu własnego musi stanowić wkład finansowy)</w:t>
      </w:r>
    </w:p>
    <w:p w:rsidR="00933A0F" w:rsidRPr="002D3B64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Zasady przyznawania dotacji:</w:t>
      </w:r>
    </w:p>
    <w:p w:rsidR="00933A0F" w:rsidRPr="00780F7E" w:rsidRDefault="00933A0F" w:rsidP="00933A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jest równoznaczne z przyznaniem dotacji.</w:t>
      </w:r>
    </w:p>
    <w:p w:rsidR="00933A0F" w:rsidRPr="00780F7E" w:rsidRDefault="00933A0F" w:rsidP="00933A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będą rozpatrywane pod względem formalnym, oceniane i kwalifikowane przez komisje konkursową.</w:t>
      </w:r>
    </w:p>
    <w:p w:rsidR="00933A0F" w:rsidRPr="00780F7E" w:rsidRDefault="00933A0F" w:rsidP="00933A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merytorycznej dopuszczone zostają oferty spełniające wymogi formalne.</w:t>
      </w:r>
    </w:p>
    <w:p w:rsidR="00933A0F" w:rsidRPr="007A3BDC" w:rsidRDefault="00933A0F" w:rsidP="00933A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oceny/wyboru ofert członkowie komisji konkursowej dokonują indywidualnie.</w:t>
      </w:r>
    </w:p>
    <w:p w:rsidR="00933A0F" w:rsidRDefault="00933A0F" w:rsidP="00933A0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 wyborze ofert komisja konkursowa bierze pod uwagę: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i celowość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znaczenie zadania dla </w:t>
      </w: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realizacji zadania,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realizacji zadania, w tym rodzaj i celowość planowanych kosztów,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realizacji zadania przez oferenta, w tym posiadanie zasobów kadrowych oraz rzeczowych,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osób objętych realizacją zadania,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dotychczasowe doświadczenie w realizacji zadań z zakresu sportu,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we współzawodnictwie, osiągnięcia,</w:t>
      </w:r>
    </w:p>
    <w:p w:rsidR="00933A0F" w:rsidRPr="00EA7FCB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dotychczasową współpracę z gminą, w tym rzetelne i terminowe wywiązywanie się</w:t>
      </w: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zawartych umów i porozumień,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7F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oferty z celem publicznym z zakresu sportu</w:t>
      </w:r>
    </w:p>
    <w:p w:rsidR="00933A0F" w:rsidRDefault="00933A0F" w:rsidP="00933A0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33A0F" w:rsidRPr="00780F7E" w:rsidRDefault="00933A0F" w:rsidP="00933A0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Przez cel publiczny z zakresu sportu rozumie się: </w:t>
      </w:r>
    </w:p>
    <w:p w:rsidR="00933A0F" w:rsidRDefault="00933A0F" w:rsidP="00933A0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poprawę warunków uprawiania sportu przez zawodników klubów sportowych;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osiągnięcie wyższych wyników sportowych przez zawodników klubów sportowych;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poprawę kondycji fizycznej i zdrowia psychicznego mieszkańców poprzez   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 aktywnym stylu życia;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sportu i aktywnego stylu życia;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umożliwienie dostępu do różnorodnych form aktywności sportowej jak największej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liczbie mieszkańców Gminy Lipno. </w:t>
      </w:r>
    </w:p>
    <w:p w:rsidR="00933A0F" w:rsidRPr="00926C86" w:rsidRDefault="00933A0F" w:rsidP="00933A0F">
      <w:pPr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</w:t>
      </w:r>
      <w:r w:rsidRPr="00926C86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</w:t>
      </w:r>
      <w:r w:rsidRPr="00926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Dotacja może być przeznaczona wyłącznie na pokrycie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kosztów bezpośrednio związanych </w:t>
      </w:r>
      <w:r w:rsidRPr="00926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realizacją zadania publicznego, niezbędnych do jego realizacji.</w:t>
      </w:r>
    </w:p>
    <w:p w:rsidR="00933A0F" w:rsidRPr="00926C86" w:rsidRDefault="00933A0F" w:rsidP="00933A0F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1.</w:t>
      </w: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Dotacja może być przeznaczona na pokrycie następujących kosztów :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zakup sprzętu sportowego,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pokrycie kosztów transportu na zawody, 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pokrycie kosztów wyżywienia w trakcie wyjazdów na zawody , 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wynagrodzenia sędziowskie,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wynajmu obiektów sportowych,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użytkowania bazy sportowej (w części dotyczącej realizacji zadania),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obsługa medyczna podczas zawodów sportowych i rekreacyjno-sportowych,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nagrody (organizacja zawodów sportowych i rekreacyjno-sportowych),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ubezpieczenie zawodów sportowych i rekreacyjno - sportowych,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zapłata należności z tytułu umów z trenerami, instruktorami (posiadającymi aktualne uprawnienia),</w:t>
      </w:r>
    </w:p>
    <w:p w:rsidR="00933A0F" w:rsidRPr="00E04849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opłaty startowe,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obsługę księgową, elektroniczną oraz promocyjną w ramach niezbędnej realizacji zadania 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materiały biurowe niezbędne do realizacji zadania.</w:t>
      </w:r>
    </w:p>
    <w:p w:rsidR="00933A0F" w:rsidRPr="00926C86" w:rsidRDefault="00933A0F" w:rsidP="00933A0F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A0F" w:rsidRPr="00926C86" w:rsidRDefault="00933A0F" w:rsidP="00933A0F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926C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926C86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na realizację zadań publicznych nie mogą być udzielane na: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kosztów stałych podmiotów, w szczegól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ności: wynagrodzeń 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organów zarządzających podmiotu składającego 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ofertę ponoszone przy realizacji zadania i utrzymanie biura (np. opłaty czynszowe, abonamentowe, rachunki telefoniczne, opłaty pocztowe),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budowę, zakup budynków lub lokali, zakup gruntów,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remontowe i budowlane,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gospodarczą, polityczną i religijną,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pomocy finansowej osobom fizycznym i prawnym,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deficytu zrealizowanych wcześniej przedsięwzięć,</w:t>
      </w:r>
    </w:p>
    <w:p w:rsidR="00933A0F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przedsięwzięcia, które są dofinansowywane ze środków publicznych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opłacanie odsetek za zwłokę w płatnościach</w:t>
      </w:r>
    </w:p>
    <w:p w:rsidR="00933A0F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Wysokość środków publicznych przeznaczonych na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alizację zadań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933A0F" w:rsidRPr="006320D4" w:rsidRDefault="00D7194B" w:rsidP="00933A0F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wymienionego</w:t>
      </w:r>
      <w:r w:rsidR="00933A0F"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dania</w:t>
      </w:r>
      <w:r w:rsidR="00587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przewidziano dotacje w  2023</w:t>
      </w:r>
      <w:r w:rsidR="00933A0F"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r. w wysokości :</w:t>
      </w:r>
    </w:p>
    <w:p w:rsidR="00933A0F" w:rsidRPr="006320D4" w:rsidRDefault="00D7194B" w:rsidP="00933A0F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87545">
        <w:rPr>
          <w:rFonts w:ascii="Times New Roman" w:eastAsia="Times New Roman" w:hAnsi="Times New Roman" w:cs="Times New Roman"/>
          <w:sz w:val="24"/>
          <w:szCs w:val="24"/>
          <w:lang w:eastAsia="pl-PL"/>
        </w:rPr>
        <w:t>45</w:t>
      </w:r>
      <w:r w:rsidR="00933A0F"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 zł</w:t>
      </w:r>
    </w:p>
    <w:p w:rsidR="00933A0F" w:rsidRPr="008C54B8" w:rsidRDefault="00933A0F" w:rsidP="001B5C1D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wysokość środków publicznych przeznaczonych na zadania wynosi: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="00587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45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.000,00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zł. (słownie: 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>czterdzieści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87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pięć 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>tysięcy złotych).</w:t>
      </w:r>
    </w:p>
    <w:p w:rsidR="00933A0F" w:rsidRPr="00D7194B" w:rsidRDefault="00933A0F" w:rsidP="00D7194B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tego samego rodz</w:t>
      </w:r>
      <w:r w:rsidR="00587545">
        <w:rPr>
          <w:rFonts w:ascii="Times New Roman" w:eastAsia="Times New Roman" w:hAnsi="Times New Roman" w:cs="Times New Roman"/>
          <w:sz w:val="24"/>
          <w:szCs w:val="24"/>
          <w:lang w:eastAsia="pl-PL"/>
        </w:rPr>
        <w:t>aju realizowane było w roku 2022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w którym dotacje wynosiły odpowiednio :</w:t>
      </w:r>
      <w:r w:rsidR="00587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40</w:t>
      </w:r>
      <w:r w:rsidRPr="00D7194B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 zł</w:t>
      </w:r>
    </w:p>
    <w:p w:rsidR="00933A0F" w:rsidRPr="001F1A38" w:rsidRDefault="00933A0F" w:rsidP="00933A0F">
      <w:pPr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Poszczególne kwoty udzielonych dotacji zostaną zawarte w umowach dotyczących realizacji zadań.</w:t>
      </w:r>
    </w:p>
    <w:p w:rsidR="00933A0F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warunki realizacji zadania:</w:t>
      </w:r>
    </w:p>
    <w:p w:rsidR="00933A0F" w:rsidRDefault="00933A0F" w:rsidP="00933A0F">
      <w:pPr>
        <w:pStyle w:val="Akapitzlist"/>
        <w:numPr>
          <w:ilvl w:val="0"/>
          <w:numId w:val="10"/>
        </w:numPr>
        <w:tabs>
          <w:tab w:val="left" w:pos="70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Realizacją objęte są zadania i przedsięwzięcia wykonywane od</w:t>
      </w:r>
      <w:r w:rsidR="00FB56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 stycznia</w:t>
      </w:r>
      <w:r w:rsidR="000946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31 grudnia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r., z tym że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933A0F" w:rsidRPr="00C31B09" w:rsidRDefault="00FB568B" w:rsidP="00933A0F">
      <w:pPr>
        <w:pStyle w:val="Akapitzlist"/>
        <w:tabs>
          <w:tab w:val="left" w:pos="707"/>
        </w:tabs>
        <w:ind w:left="7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od 1</w:t>
      </w:r>
      <w:r w:rsidR="00933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stycznia</w:t>
      </w:r>
      <w:r w:rsidR="000946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2022r. do 31 grudnia 2022</w:t>
      </w:r>
      <w:r w:rsidR="00933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dla środków własnych</w:t>
      </w:r>
    </w:p>
    <w:p w:rsidR="00933A0F" w:rsidRPr="00C31B09" w:rsidRDefault="00933A0F" w:rsidP="00933A0F">
      <w:pPr>
        <w:pStyle w:val="Akapitzlist"/>
        <w:tabs>
          <w:tab w:val="left" w:pos="707"/>
        </w:tabs>
        <w:ind w:left="7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dnia 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podpisania </w:t>
      </w:r>
      <w:r w:rsidR="000946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umowy do dnia 31 grudnia 2022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dla dotacji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933A0F" w:rsidRPr="006558D4" w:rsidRDefault="00933A0F" w:rsidP="00933A0F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Szczegółowe warunki realizacji zadania  zostaną określone w umowie o przyznaniu dotacji. </w:t>
      </w:r>
    </w:p>
    <w:p w:rsidR="00933A0F" w:rsidRPr="006558D4" w:rsidRDefault="00933A0F" w:rsidP="00933A0F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niekompletne, złożone po terminie lub na innych drukach zostaną odrzucone. </w:t>
      </w:r>
    </w:p>
    <w:p w:rsidR="00933A0F" w:rsidRPr="006558D4" w:rsidRDefault="00933A0F" w:rsidP="00933A0F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Oferent będzie zobowiązany do złożenia sprawozdania z realizacji zadania. </w:t>
      </w:r>
    </w:p>
    <w:p w:rsidR="00933A0F" w:rsidRPr="002D3B64" w:rsidRDefault="00933A0F" w:rsidP="00933A0F">
      <w:pPr>
        <w:tabs>
          <w:tab w:val="left" w:pos="707"/>
        </w:tabs>
        <w:spacing w:after="120"/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 winno być realizowane z najwyższą starannością zgodnie z zasadami uczciwej konkurencji, gwarantując wykonanie zadani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w sposób efektywny, oszczędny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terminowy oraz zgodnie z warunkami określonymi w ofercie oraz umowie. </w:t>
      </w:r>
    </w:p>
    <w:p w:rsidR="00933A0F" w:rsidRPr="002D3B64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V. Termin składania ofert:</w:t>
      </w:r>
    </w:p>
    <w:p w:rsidR="00933A0F" w:rsidRPr="00987CB3" w:rsidRDefault="00933A0F" w:rsidP="00933A0F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Wyznacza się termin składania ofert do dnia </w:t>
      </w:r>
      <w:r w:rsidR="00587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0D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bookmarkStart w:id="0" w:name="_GoBack"/>
      <w:bookmarkEnd w:id="0"/>
      <w:r w:rsidR="00587545" w:rsidRPr="005875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lutego  2023</w:t>
      </w:r>
      <w:r w:rsidRPr="00987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 Sekretariacie Urzędu Gminy Lipno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zamkniętych kopertach z dop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skiem: </w:t>
      </w:r>
    </w:p>
    <w:p w:rsidR="00933A0F" w:rsidRPr="00987CB3" w:rsidRDefault="00933A0F" w:rsidP="00933A0F">
      <w:pPr>
        <w:pStyle w:val="Akapitzlist"/>
        <w:spacing w:before="100" w:beforeAutospacing="1" w:after="100" w:afterAutospacing="1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„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Konkurs ofert na wspieranie zadania publicznego z zakresu upowszechniania  kultury fizycznej i  sportu na </w:t>
      </w:r>
      <w:r w:rsidR="00587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terenie gminy Lipno w 2023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 </w:t>
      </w:r>
      <w:r>
        <w:rPr>
          <w:rFonts w:ascii="Times New Roman" w:hAnsi="Times New Roman" w:cs="Times New Roman"/>
        </w:rPr>
        <w:t>oraz</w:t>
      </w:r>
      <w:r w:rsidRPr="00987CB3">
        <w:rPr>
          <w:rFonts w:ascii="Times New Roman" w:hAnsi="Times New Roman" w:cs="Times New Roman"/>
        </w:rPr>
        <w:t xml:space="preserve"> opatrzona nazwą i adresem oferenta</w:t>
      </w:r>
      <w:r w:rsidR="00A52B5B">
        <w:rPr>
          <w:rFonts w:ascii="Times New Roman" w:hAnsi="Times New Roman" w:cs="Times New Roman"/>
        </w:rPr>
        <w:t xml:space="preserve"> oraz określeniem</w:t>
      </w:r>
      <w:r w:rsidRPr="00987CB3">
        <w:rPr>
          <w:rFonts w:ascii="Times New Roman" w:hAnsi="Times New Roman" w:cs="Times New Roman"/>
        </w:rPr>
        <w:t xml:space="preserve"> zadania.</w:t>
      </w:r>
    </w:p>
    <w:p w:rsidR="00933A0F" w:rsidRPr="00987CB3" w:rsidRDefault="00933A0F" w:rsidP="00933A0F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osobiście lub za pośrednictwem poczty. Decyduje data wpływu oferty do urzędu. Oferty nadesłane drogą elektroniczną lub faksem nie będą rozpatrywane. </w:t>
      </w:r>
    </w:p>
    <w:p w:rsidR="00933A0F" w:rsidRPr="00E6709B" w:rsidRDefault="00933A0F" w:rsidP="00933A0F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Złożona oferta musi być zgodna z wzorem określonym w rozporządzeniu Ministra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24 października 2018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(Dz.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U. z 2018 r.  poz.2057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933A0F" w:rsidRPr="00E6709B" w:rsidRDefault="00933A0F" w:rsidP="00933A0F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terminie nie będą rozpatrywane.</w:t>
      </w:r>
    </w:p>
    <w:p w:rsidR="00933A0F" w:rsidRPr="008B37FE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Tryb i kryteria stosowane przy dokonaniu wyboru ofert:</w:t>
      </w:r>
    </w:p>
    <w:p w:rsidR="00933A0F" w:rsidRPr="00E93A64" w:rsidRDefault="00933A0F" w:rsidP="00933A0F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Oceny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 najlepiej służących realizacji zadań dokona Komisja Weryfikac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yjna powołana przez Wójta Gminy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Lipno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składa się ona z co najmniej 4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osób.</w:t>
      </w:r>
    </w:p>
    <w:p w:rsidR="00933A0F" w:rsidRPr="00E93A64" w:rsidRDefault="00933A0F" w:rsidP="00933A0F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E93A6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Komisji Konkursowej wchodzą przedstawiciele Urzędu Gminy Lipno oraz </w:t>
      </w:r>
      <w:r w:rsidRPr="00E93A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reprezentujące organizacje pozarządowe lub podmioty wymienione w art. 3 ust. 3, z wyłączeniem osób reprezentujących organizacje pozarządowe lub podmioty wymienione w art. 3 ust. 3 biorące udział w konkursie.</w:t>
      </w:r>
    </w:p>
    <w:p w:rsidR="00933A0F" w:rsidRPr="006558D4" w:rsidRDefault="00933A0F" w:rsidP="00933A0F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A0F" w:rsidRPr="006558D4" w:rsidRDefault="00933A0F" w:rsidP="00933A0F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dokona oceny złożonych ofert pod kątem formalnym, a następnie merytorycznym.</w:t>
      </w:r>
    </w:p>
    <w:p w:rsidR="00933A0F" w:rsidRDefault="00933A0F" w:rsidP="00933A0F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 rozpatrywaniu ofert będą brane pod uwagę następujące kryteria: 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merytorycznej wartości oferty, jej zbieżności z hierarchią potrzeb i zadań Gminy,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 znaczenie inicjatywy (korzyści płynące dla mieszkańców Gminy),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wykonania zadań, w tym wysokość wkładu własnego podmiotu i udziału     innych źródeł finansowania,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perspektywy kontynuacji zadań i potencjalne źródła dalszego finansowania,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 dotychczasowej pracy,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doświadczenia dotychczasowej współpracy z Gminą Lipno,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zadań przedstawionych w ofercie z celami statutowymi podmiotu,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merytorycznego przygotowania podmiotu do realizacji zadań,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pozyskiwania środków finansowych i pozafinansowych przez podmiot</w:t>
      </w: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różnych źródeł,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przez organizację sposobów działania nie budzących wątpliwości etycznych,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kalkulacji kosztów zadania, w odniesieniu do zakresu wielkości zadania,</w:t>
      </w:r>
    </w:p>
    <w:p w:rsidR="00933A0F" w:rsidRPr="006558D4" w:rsidRDefault="00933A0F" w:rsidP="00933A0F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Ostateczna decyzja w sprawie wyboru najlepszych ofert należy do Wójta Gminy.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decyzji Wójta Gminy</w:t>
      </w:r>
      <w:r w:rsidRPr="006C54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rozstrzygnięcia otwartego konkursu ofert nie stosuje się trybu odwoławczego</w:t>
      </w:r>
    </w:p>
    <w:p w:rsidR="00933A0F" w:rsidRPr="006558D4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Rozstrzygnięcie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onkursu nastąpi nie później niż w ciągu 7 dni od daty zakończenia przyjmowania ofert, a informacja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wynikach konkursu zostanie ogłoszona w BIP, na tablicy ogłoszeń oraz na stronie internetowej Urzędu Gminy.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zostaną po rozstrzygnięciu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poinformowani pisemnie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wynikach konkursu a oferenci, których oferty zostaną wybrane zostaną zaproszeni bez zbędnej zwłoki ze strony organu do podpisania umów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3A0F" w:rsidRPr="006558D4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Wysokość przyznanej dotacji może być niższa niż wnioskowana w ofercie.</w:t>
      </w:r>
    </w:p>
    <w:p w:rsidR="00933A0F" w:rsidRPr="006558D4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Warunki realizacji, finansowania i rozliczenia zadania regulowane będą w umowie zawa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rtej pomiędzy Wójtem Gminy Lipno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oferentem. </w:t>
      </w:r>
    </w:p>
    <w:p w:rsidR="00933A0F" w:rsidRPr="006558D4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 przypadku rezygnacji podmiotu z podpisania umowy środki finansowe mogą zostać przeznaczone na realizację innej oferty lub może być ogłoszony dodatkowy konkurs. </w:t>
      </w:r>
    </w:p>
    <w:p w:rsidR="00933A0F" w:rsidRPr="004162EE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Dotowany podmiot jest zobowiązany do dostarczenia 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yginałów dokumentów księgowych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dokumentacji celem kontroli prawidłowości wydatkowania dotacji. Ponadto Wójt Gminy ma prawo do kontroli realizowanego zadania pod względem finansowym i merytorycznym. </w:t>
      </w:r>
    </w:p>
    <w:p w:rsidR="00933A0F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możliw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ość nierozstrzygnięcia konkursu bez prawa do odwołania.</w:t>
      </w:r>
    </w:p>
    <w:p w:rsidR="00933A0F" w:rsidRPr="00865BA6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nieuregulowanych w niniejszym ogłoszeniu mają zastosowanie przepisy ustawy o działalności pożytku publicznego i o wolontariacie.</w:t>
      </w:r>
    </w:p>
    <w:p w:rsidR="00D7194B" w:rsidRDefault="00D7194B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194B" w:rsidRDefault="00D7194B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33A0F" w:rsidRPr="002D3B64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VIII. Postanowienia końcowe </w:t>
      </w:r>
    </w:p>
    <w:p w:rsidR="00933A0F" w:rsidRPr="002D3B64" w:rsidRDefault="00933A0F" w:rsidP="00933A0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 otrzymać można w pokoju nr 20 Urzędu Gminy Lipno ul. Mickiewicza 29 87-600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, na stronie int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ernetowej Urzędu Gminy Lipno</w:t>
      </w:r>
      <w:r w:rsidR="00F47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 w:history="1">
        <w:r w:rsidRPr="007F752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http://www.uglipno.pl/cms/21768/otwarte-konkursy-ofert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zakładce Organizacje Pozarządowe/» Otwarty konkurs ofert na wspieranie zadań publicznych z zakresu upowszechniania k</w:t>
      </w:r>
      <w:r w:rsidR="00E525DE">
        <w:rPr>
          <w:rFonts w:ascii="Times New Roman" w:eastAsia="Times New Roman" w:hAnsi="Times New Roman" w:cs="Times New Roman"/>
          <w:sz w:val="24"/>
          <w:szCs w:val="24"/>
          <w:lang w:eastAsia="pl-PL"/>
        </w:rPr>
        <w:t>ultury fizycznej i sportu w 2021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lub na stronie Biuletynu Infor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macji Publicznej Gminy Lipno </w:t>
      </w:r>
      <w:r w:rsidRPr="004162EE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http://bip.uglipno.pl/category/organizacje-pozarzadowe/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w zakładce Organizacje Pozarządowe/» Otwarty konkurs ofert na wspieranie zadań publicznych z zakresu upowszechniania k</w:t>
      </w:r>
      <w:r w:rsidR="00E525DE">
        <w:rPr>
          <w:rFonts w:ascii="Times New Roman" w:eastAsia="Times New Roman" w:hAnsi="Times New Roman" w:cs="Times New Roman"/>
          <w:sz w:val="24"/>
          <w:szCs w:val="24"/>
          <w:lang w:eastAsia="pl-PL"/>
        </w:rPr>
        <w:t>ultury fizycznej i sportu w 2021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933A0F" w:rsidRDefault="00933A0F" w:rsidP="00933A0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przedstawione zostaną na tablicy ogłoszeń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Biuletynie Informacji Publicznej niezwłocznie po rozstrzygnięcia konkursu. </w:t>
      </w:r>
    </w:p>
    <w:p w:rsidR="00933A0F" w:rsidRDefault="00933A0F" w:rsidP="00933A0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dotacji następuje w formie pisemnego sprawozdania merytorycznego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finansowego którego wzór określony jest przez Rozporządzenie Ministra Prac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i Polityki Socjalnej z dnia 27 października 2018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</w:t>
      </w:r>
      <w:r w:rsidRPr="00533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E148F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2018 r., poz. 2057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BB294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30 dni po wykonaniu zadania</w:t>
      </w:r>
      <w:r w:rsidR="009E14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3A0F" w:rsidRPr="00F2683B" w:rsidRDefault="00933A0F" w:rsidP="00933A0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BC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17 ustawy z dnia 24 kwietnia 2003 r. o działalności pożytku publicznego i wolontariacie Wójt Gminy Lipno, zlecając zadanie publiczne ma prawo dokonać kontroli i oceny realizacji zadania, obejmującej w szczególności: stan realizacji zadania, efektywność, rzetelność i jakość wykonania zadania, prawidłowość wykorzystania środków finansowych oraz prowadzenie wymaganej dokumentacji.</w:t>
      </w:r>
    </w:p>
    <w:p w:rsidR="00933A0F" w:rsidRPr="00880DAA" w:rsidRDefault="00933A0F" w:rsidP="00933A0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na temat warunków i możliwości uzyskania dot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udziela Wojciech Trojanowski pod nr tel. 054 288 62 27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 pracy Urzędu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 email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9" w:history="1">
        <w:r w:rsidRPr="00C132E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kryzys@uglipno.pl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933A0F" w:rsidRDefault="00933A0F" w:rsidP="00933A0F"/>
    <w:p w:rsidR="00933A0F" w:rsidRDefault="00933A0F" w:rsidP="00933A0F"/>
    <w:p w:rsidR="00933A0F" w:rsidRDefault="00933A0F" w:rsidP="00933A0F"/>
    <w:p w:rsidR="007E6737" w:rsidRDefault="007E6737"/>
    <w:sectPr w:rsidR="007E673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C7" w:rsidRDefault="00CD6DC7">
      <w:pPr>
        <w:spacing w:line="240" w:lineRule="auto"/>
      </w:pPr>
      <w:r>
        <w:separator/>
      </w:r>
    </w:p>
  </w:endnote>
  <w:endnote w:type="continuationSeparator" w:id="0">
    <w:p w:rsidR="00CD6DC7" w:rsidRDefault="00CD6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519683"/>
      <w:docPartObj>
        <w:docPartGallery w:val="Page Numbers (Bottom of Page)"/>
        <w:docPartUnique/>
      </w:docPartObj>
    </w:sdtPr>
    <w:sdtEndPr/>
    <w:sdtContent>
      <w:p w:rsidR="0028255E" w:rsidRDefault="00065F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D85">
          <w:rPr>
            <w:noProof/>
          </w:rPr>
          <w:t>7</w:t>
        </w:r>
        <w:r>
          <w:fldChar w:fldCharType="end"/>
        </w:r>
      </w:p>
    </w:sdtContent>
  </w:sdt>
  <w:p w:rsidR="0028255E" w:rsidRDefault="00CD6D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C7" w:rsidRDefault="00CD6DC7">
      <w:pPr>
        <w:spacing w:line="240" w:lineRule="auto"/>
      </w:pPr>
      <w:r>
        <w:separator/>
      </w:r>
    </w:p>
  </w:footnote>
  <w:footnote w:type="continuationSeparator" w:id="0">
    <w:p w:rsidR="00CD6DC7" w:rsidRDefault="00CD6D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065"/>
    <w:multiLevelType w:val="hybridMultilevel"/>
    <w:tmpl w:val="5A7008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8C3B4C"/>
    <w:multiLevelType w:val="hybridMultilevel"/>
    <w:tmpl w:val="36362E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F626AF"/>
    <w:multiLevelType w:val="hybridMultilevel"/>
    <w:tmpl w:val="2B7EE9D8"/>
    <w:lvl w:ilvl="0" w:tplc="4DAAD1A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1BCE5388"/>
    <w:multiLevelType w:val="hybridMultilevel"/>
    <w:tmpl w:val="0622C1E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C006D55"/>
    <w:multiLevelType w:val="multilevel"/>
    <w:tmpl w:val="388C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C40309"/>
    <w:multiLevelType w:val="hybridMultilevel"/>
    <w:tmpl w:val="2E4A1B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197883"/>
    <w:multiLevelType w:val="hybridMultilevel"/>
    <w:tmpl w:val="3CE0B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34187"/>
    <w:multiLevelType w:val="hybridMultilevel"/>
    <w:tmpl w:val="3AA4F134"/>
    <w:lvl w:ilvl="0" w:tplc="04150011">
      <w:start w:val="1"/>
      <w:numFmt w:val="decimal"/>
      <w:lvlText w:val="%1)"/>
      <w:lvlJc w:val="left"/>
      <w:pPr>
        <w:ind w:left="1815" w:hanging="360"/>
      </w:p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8">
    <w:nsid w:val="386D7C7A"/>
    <w:multiLevelType w:val="multilevel"/>
    <w:tmpl w:val="129C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 2" w:eastAsia="Wingdings 2" w:hAnsi="Wingdings 2" w:cs="Wingdings 2" w:hint="default"/>
        <w:color w:val="00000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9A4941"/>
    <w:multiLevelType w:val="multilevel"/>
    <w:tmpl w:val="1940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510A9E"/>
    <w:multiLevelType w:val="multilevel"/>
    <w:tmpl w:val="F580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5A6D33"/>
    <w:multiLevelType w:val="hybridMultilevel"/>
    <w:tmpl w:val="A6569CE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0"/>
  </w:num>
  <w:num w:numId="6">
    <w:abstractNumId w:val="5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0F"/>
    <w:rsid w:val="00065F70"/>
    <w:rsid w:val="00094617"/>
    <w:rsid w:val="001A725E"/>
    <w:rsid w:val="001B5C1D"/>
    <w:rsid w:val="00206880"/>
    <w:rsid w:val="002874E8"/>
    <w:rsid w:val="00380D85"/>
    <w:rsid w:val="00494F26"/>
    <w:rsid w:val="00587545"/>
    <w:rsid w:val="006D00F9"/>
    <w:rsid w:val="00783C3C"/>
    <w:rsid w:val="007E6737"/>
    <w:rsid w:val="00827BD3"/>
    <w:rsid w:val="008F2F16"/>
    <w:rsid w:val="00911FBA"/>
    <w:rsid w:val="00933A0F"/>
    <w:rsid w:val="009C580A"/>
    <w:rsid w:val="009E148F"/>
    <w:rsid w:val="00A16E5C"/>
    <w:rsid w:val="00A27168"/>
    <w:rsid w:val="00A52B5B"/>
    <w:rsid w:val="00BC74AA"/>
    <w:rsid w:val="00BD17BD"/>
    <w:rsid w:val="00CD6DC7"/>
    <w:rsid w:val="00D7194B"/>
    <w:rsid w:val="00E525DE"/>
    <w:rsid w:val="00F47603"/>
    <w:rsid w:val="00FA470B"/>
    <w:rsid w:val="00FB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A0F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A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A0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33A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A0F"/>
  </w:style>
  <w:style w:type="character" w:customStyle="1" w:styleId="markedcontent">
    <w:name w:val="markedcontent"/>
    <w:basedOn w:val="Domylnaczcionkaakapitu"/>
    <w:rsid w:val="00587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A0F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A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A0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33A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A0F"/>
  </w:style>
  <w:style w:type="character" w:customStyle="1" w:styleId="markedcontent">
    <w:name w:val="markedcontent"/>
    <w:basedOn w:val="Domylnaczcionkaakapitu"/>
    <w:rsid w:val="0058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/cms/21768/otwarte-konkursy-ofer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yzys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1758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14</cp:revision>
  <dcterms:created xsi:type="dcterms:W3CDTF">2021-02-24T11:17:00Z</dcterms:created>
  <dcterms:modified xsi:type="dcterms:W3CDTF">2023-01-18T08:38:00Z</dcterms:modified>
</cp:coreProperties>
</file>