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C21A5E">
      <w:pPr>
        <w:spacing w:line="276" w:lineRule="auto"/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 w:rsidP="00C21A5E">
      <w:pPr>
        <w:spacing w:line="276" w:lineRule="auto"/>
      </w:pPr>
    </w:p>
    <w:p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:rsidR="00B84575" w:rsidRPr="00324656" w:rsidRDefault="00B84575" w:rsidP="00C21A5E">
      <w:pPr>
        <w:spacing w:line="276" w:lineRule="auto"/>
        <w:ind w:left="6372" w:right="-830" w:hanging="2232"/>
        <w:rPr>
          <w:b/>
        </w:rPr>
      </w:pPr>
    </w:p>
    <w:p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C21A5E">
      <w:pPr>
        <w:spacing w:line="276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324656" w:rsidRDefault="00B84575" w:rsidP="00C21A5E">
      <w:pPr>
        <w:pStyle w:val="Akapitzlist1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1519F3">
        <w:rPr>
          <w:rStyle w:val="FontStyle75"/>
          <w:b w:val="0"/>
          <w:sz w:val="24"/>
          <w:szCs w:val="24"/>
        </w:rPr>
        <w:t>„</w:t>
      </w:r>
      <w:r w:rsidR="00C21A5E" w:rsidRPr="00C21A5E">
        <w:rPr>
          <w:rFonts w:ascii="Times New Roman" w:hAnsi="Times New Roman"/>
          <w:b/>
          <w:sz w:val="24"/>
          <w:szCs w:val="24"/>
        </w:rPr>
        <w:t>Dostawa tłucznia kamiennego</w:t>
      </w:r>
      <w:r w:rsidRPr="001519F3">
        <w:rPr>
          <w:rStyle w:val="FontStyle75"/>
          <w:b w:val="0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C21A5E">
      <w:pPr>
        <w:pStyle w:val="Tekstpodstawowy32"/>
        <w:numPr>
          <w:ilvl w:val="0"/>
          <w:numId w:val="16"/>
        </w:numPr>
        <w:shd w:val="clear" w:color="auto" w:fill="FFFFFF" w:themeFill="background1"/>
        <w:spacing w:line="276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</w:p>
    <w:p w:rsidR="00261D95" w:rsidRPr="00261D95" w:rsidRDefault="00261D95" w:rsidP="00C21A5E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C21A5E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C21A5E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Pr="007D3192" w:rsidRDefault="00261D95" w:rsidP="00C21A5E">
      <w:pPr>
        <w:pStyle w:val="Style30"/>
        <w:widowControl/>
        <w:numPr>
          <w:ilvl w:val="0"/>
          <w:numId w:val="16"/>
        </w:numPr>
        <w:spacing w:before="48" w:line="276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493A3C">
        <w:rPr>
          <w:rStyle w:val="FontStyle77"/>
          <w:color w:val="auto"/>
          <w:sz w:val="24"/>
          <w:szCs w:val="24"/>
        </w:rPr>
        <w:t xml:space="preserve">dostawy </w:t>
      </w:r>
      <w:r w:rsidR="007D3192" w:rsidRPr="007D3192">
        <w:rPr>
          <w:rStyle w:val="FontStyle77"/>
          <w:color w:val="auto"/>
          <w:sz w:val="24"/>
          <w:szCs w:val="24"/>
        </w:rPr>
        <w:t>……………………….</w:t>
      </w:r>
      <w:r w:rsidR="00493A3C">
        <w:rPr>
          <w:rStyle w:val="FontStyle77"/>
          <w:color w:val="auto"/>
          <w:sz w:val="24"/>
          <w:szCs w:val="24"/>
        </w:rPr>
        <w:t xml:space="preserve">  </w:t>
      </w:r>
    </w:p>
    <w:p w:rsidR="00B84575" w:rsidRPr="00597F38" w:rsidRDefault="00B84575" w:rsidP="00C21A5E">
      <w:pPr>
        <w:pStyle w:val="Lista"/>
        <w:numPr>
          <w:ilvl w:val="0"/>
          <w:numId w:val="1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C21A5E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C21A5E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C21A5E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C21A5E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C21A5E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C21A5E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C21A5E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C21A5E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C21A5E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C21A5E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C21A5E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C21A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 xml:space="preserve">do....... i jako takie nie mogą być ogólnie udostępnione. Wykazanie, </w:t>
      </w:r>
      <w:r w:rsidRPr="00324656">
        <w:rPr>
          <w:color w:val="000000"/>
        </w:rPr>
        <w:lastRenderedPageBreak/>
        <w:t>iż zastrzeżone informacje stanowią tajemnice przedsiębiorstwa znajduje się na stronach ……..</w:t>
      </w:r>
    </w:p>
    <w:p w:rsidR="00B84575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C21A5E">
      <w:pPr>
        <w:pStyle w:val="Style58"/>
        <w:widowControl/>
        <w:numPr>
          <w:ilvl w:val="0"/>
          <w:numId w:val="22"/>
        </w:numPr>
        <w:spacing w:line="276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C21A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C21A5E">
      <w:pPr>
        <w:spacing w:line="276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C21A5E">
      <w:pPr>
        <w:spacing w:line="276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C21A5E">
      <w:pPr>
        <w:shd w:val="clear" w:color="auto" w:fill="FFFFFF"/>
        <w:tabs>
          <w:tab w:val="left" w:leader="dot" w:pos="709"/>
        </w:tabs>
        <w:spacing w:line="276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C21A5E">
      <w:pPr>
        <w:pStyle w:val="Style31"/>
        <w:widowControl/>
        <w:numPr>
          <w:ilvl w:val="0"/>
          <w:numId w:val="19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C21A5E">
      <w:pPr>
        <w:pStyle w:val="Style63"/>
        <w:widowControl/>
        <w:numPr>
          <w:ilvl w:val="0"/>
          <w:numId w:val="19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pStyle w:val="Style32"/>
        <w:widowControl/>
        <w:tabs>
          <w:tab w:val="left" w:leader="dot" w:pos="2477"/>
          <w:tab w:val="left" w:leader="dot" w:pos="4747"/>
        </w:tabs>
        <w:spacing w:before="101" w:line="276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C21A5E">
      <w:pPr>
        <w:pStyle w:val="Style48"/>
        <w:widowControl/>
        <w:spacing w:before="5" w:line="276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C21A5E">
      <w:pPr>
        <w:pStyle w:val="Style11"/>
        <w:widowControl/>
        <w:spacing w:line="276" w:lineRule="auto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C21A5E">
      <w:pPr>
        <w:pStyle w:val="Style11"/>
        <w:widowControl/>
        <w:spacing w:before="106" w:line="276" w:lineRule="auto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0D5A4B"/>
    <w:rsid w:val="001519F3"/>
    <w:rsid w:val="001C6545"/>
    <w:rsid w:val="00261D95"/>
    <w:rsid w:val="00313623"/>
    <w:rsid w:val="00315481"/>
    <w:rsid w:val="00493A3C"/>
    <w:rsid w:val="004E6372"/>
    <w:rsid w:val="00597F38"/>
    <w:rsid w:val="005E3E39"/>
    <w:rsid w:val="00654F6C"/>
    <w:rsid w:val="00755FEA"/>
    <w:rsid w:val="007C0018"/>
    <w:rsid w:val="007D101B"/>
    <w:rsid w:val="007D3192"/>
    <w:rsid w:val="00882ADE"/>
    <w:rsid w:val="0089650B"/>
    <w:rsid w:val="00A00843"/>
    <w:rsid w:val="00B84575"/>
    <w:rsid w:val="00BE26F2"/>
    <w:rsid w:val="00C02AE3"/>
    <w:rsid w:val="00C21A5E"/>
    <w:rsid w:val="00D11185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cp:lastPrinted>2017-06-07T06:48:00Z</cp:lastPrinted>
  <dcterms:created xsi:type="dcterms:W3CDTF">2017-05-31T09:48:00Z</dcterms:created>
  <dcterms:modified xsi:type="dcterms:W3CDTF">2017-12-21T08:22:00Z</dcterms:modified>
</cp:coreProperties>
</file>