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1D26F" w14:textId="77777777" w:rsidR="002B27A4" w:rsidRPr="00A55F73" w:rsidRDefault="002B27A4" w:rsidP="002B27A4">
      <w:pPr>
        <w:spacing w:line="360" w:lineRule="auto"/>
        <w:jc w:val="center"/>
        <w:rPr>
          <w:b/>
          <w:sz w:val="28"/>
          <w:szCs w:val="28"/>
        </w:rPr>
      </w:pPr>
      <w:r w:rsidRPr="00A55F73">
        <w:rPr>
          <w:b/>
          <w:sz w:val="28"/>
          <w:szCs w:val="28"/>
        </w:rPr>
        <w:t xml:space="preserve">UMOWA </w:t>
      </w:r>
      <w:r w:rsidR="00D0078A">
        <w:rPr>
          <w:b/>
          <w:sz w:val="28"/>
          <w:szCs w:val="28"/>
        </w:rPr>
        <w:t xml:space="preserve"> nr …</w:t>
      </w:r>
    </w:p>
    <w:p w14:paraId="2692B708" w14:textId="77777777" w:rsidR="002B27A4" w:rsidRPr="00A55F73" w:rsidRDefault="002B27A4" w:rsidP="00676920">
      <w:pPr>
        <w:suppressAutoHyphens/>
        <w:spacing w:line="276" w:lineRule="auto"/>
        <w:jc w:val="both"/>
        <w:rPr>
          <w:color w:val="000000"/>
          <w:lang w:eastAsia="en-US"/>
        </w:rPr>
      </w:pPr>
      <w:r w:rsidRPr="00A55F73">
        <w:rPr>
          <w:color w:val="000000"/>
          <w:lang w:eastAsia="en-US"/>
        </w:rPr>
        <w:t xml:space="preserve">Zawarta w dniu </w:t>
      </w:r>
      <w:r w:rsidR="006F0A53">
        <w:rPr>
          <w:color w:val="000000"/>
          <w:lang w:eastAsia="en-US"/>
        </w:rPr>
        <w:t>……</w:t>
      </w:r>
      <w:r w:rsidRPr="00A55F73">
        <w:rPr>
          <w:color w:val="000000"/>
          <w:lang w:eastAsia="en-US"/>
        </w:rPr>
        <w:t xml:space="preserve"> r. w Lipnie pomiędzy Gminą Lipno, ul. Adama Mickiewicza 29 zwaną dalej “</w:t>
      </w:r>
      <w:r w:rsidR="00ED5254">
        <w:rPr>
          <w:color w:val="000000"/>
          <w:lang w:eastAsia="en-US"/>
        </w:rPr>
        <w:t>Kupujący</w:t>
      </w:r>
      <w:r w:rsidRPr="00A55F73">
        <w:rPr>
          <w:color w:val="000000"/>
          <w:lang w:eastAsia="en-US"/>
        </w:rPr>
        <w:t xml:space="preserve">m”, reprezentowanym przez: </w:t>
      </w:r>
    </w:p>
    <w:p w14:paraId="65847084" w14:textId="77777777" w:rsidR="002B27A4" w:rsidRPr="00676920" w:rsidRDefault="002B27A4" w:rsidP="00676920">
      <w:pPr>
        <w:suppressAutoHyphens/>
        <w:spacing w:line="276" w:lineRule="auto"/>
        <w:ind w:left="600"/>
        <w:jc w:val="both"/>
        <w:rPr>
          <w:b/>
          <w:color w:val="000000"/>
          <w:lang w:eastAsia="en-US"/>
        </w:rPr>
      </w:pPr>
      <w:r w:rsidRPr="00676920">
        <w:rPr>
          <w:b/>
          <w:color w:val="000000"/>
          <w:lang w:eastAsia="en-US"/>
        </w:rPr>
        <w:t>Andrzeja Piotra Szychulskiego</w:t>
      </w:r>
      <w:r w:rsidRPr="00676920">
        <w:rPr>
          <w:b/>
          <w:color w:val="000000"/>
          <w:lang w:eastAsia="en-US"/>
        </w:rPr>
        <w:tab/>
      </w:r>
      <w:r w:rsidRPr="00676920">
        <w:rPr>
          <w:b/>
          <w:color w:val="000000"/>
          <w:lang w:eastAsia="en-US"/>
        </w:rPr>
        <w:tab/>
      </w:r>
      <w:r w:rsidRPr="00676920">
        <w:rPr>
          <w:b/>
          <w:color w:val="000000"/>
          <w:lang w:eastAsia="en-US"/>
        </w:rPr>
        <w:tab/>
        <w:t>- Wójta Gminy Lipno</w:t>
      </w:r>
    </w:p>
    <w:p w14:paraId="24DD6427" w14:textId="77777777" w:rsidR="002B27A4" w:rsidRPr="00676920" w:rsidRDefault="002B27A4" w:rsidP="00676920">
      <w:pPr>
        <w:suppressAutoHyphens/>
        <w:spacing w:line="276" w:lineRule="auto"/>
        <w:ind w:left="600"/>
        <w:jc w:val="both"/>
        <w:rPr>
          <w:b/>
          <w:color w:val="000000"/>
          <w:lang w:eastAsia="en-US"/>
        </w:rPr>
      </w:pPr>
      <w:r w:rsidRPr="00676920">
        <w:rPr>
          <w:b/>
          <w:color w:val="000000"/>
          <w:lang w:eastAsia="en-US"/>
        </w:rPr>
        <w:t>przy kontrasygnacie  Izabeli Balcerkowskiej</w:t>
      </w:r>
      <w:r w:rsidRPr="00676920">
        <w:rPr>
          <w:b/>
          <w:color w:val="000000"/>
          <w:lang w:eastAsia="en-US"/>
        </w:rPr>
        <w:tab/>
        <w:t>- Skarbnika Gminy Lipno</w:t>
      </w:r>
    </w:p>
    <w:p w14:paraId="5C57EABB" w14:textId="77777777" w:rsidR="00676920" w:rsidRPr="00617176" w:rsidRDefault="002B27A4" w:rsidP="00676920">
      <w:pPr>
        <w:spacing w:line="276" w:lineRule="auto"/>
        <w:jc w:val="both"/>
        <w:rPr>
          <w:b/>
        </w:rPr>
      </w:pPr>
      <w:r w:rsidRPr="00A55F73">
        <w:t xml:space="preserve">a </w:t>
      </w:r>
      <w:r w:rsidR="006F0A53">
        <w:rPr>
          <w:b/>
        </w:rPr>
        <w:t>……………………………………………………………</w:t>
      </w:r>
      <w:r w:rsidR="00676920">
        <w:rPr>
          <w:color w:val="000000"/>
        </w:rPr>
        <w:t xml:space="preserve"> zwaną dalej “Sprzedawcą” </w:t>
      </w:r>
    </w:p>
    <w:p w14:paraId="33D4FB79" w14:textId="77777777" w:rsidR="002B27A4" w:rsidRPr="00676920" w:rsidRDefault="002B27A4" w:rsidP="00676920">
      <w:pPr>
        <w:spacing w:line="276" w:lineRule="auto"/>
        <w:jc w:val="both"/>
        <w:rPr>
          <w:color w:val="000000"/>
        </w:rPr>
      </w:pPr>
    </w:p>
    <w:p w14:paraId="0CC02E3F" w14:textId="77777777" w:rsidR="001823C2" w:rsidRPr="00676920" w:rsidRDefault="001823C2" w:rsidP="00676920">
      <w:pPr>
        <w:spacing w:before="67" w:line="276" w:lineRule="auto"/>
        <w:rPr>
          <w:color w:val="000000"/>
        </w:rPr>
      </w:pPr>
      <w:r w:rsidRPr="00676920">
        <w:rPr>
          <w:color w:val="000000"/>
        </w:rPr>
        <w:t>łącznie zwanych w dalszej części „Stronami”</w:t>
      </w:r>
    </w:p>
    <w:p w14:paraId="43BADFD5" w14:textId="77777777" w:rsidR="001823C2" w:rsidRPr="00676920" w:rsidRDefault="001823C2" w:rsidP="00676920">
      <w:pPr>
        <w:spacing w:before="67" w:line="276" w:lineRule="auto"/>
        <w:rPr>
          <w:color w:val="000000"/>
        </w:rPr>
      </w:pPr>
      <w:r w:rsidRPr="00676920">
        <w:rPr>
          <w:color w:val="000000"/>
        </w:rPr>
        <w:t>o następującej treści:</w:t>
      </w:r>
    </w:p>
    <w:p w14:paraId="7329CA03" w14:textId="77777777" w:rsidR="001823C2" w:rsidRPr="00676920" w:rsidRDefault="001823C2" w:rsidP="001823C2">
      <w:pPr>
        <w:spacing w:line="276" w:lineRule="auto"/>
        <w:jc w:val="center"/>
      </w:pPr>
    </w:p>
    <w:p w14:paraId="2537DAEA" w14:textId="77777777" w:rsidR="001823C2" w:rsidRPr="00676920" w:rsidRDefault="001823C2" w:rsidP="001823C2">
      <w:pPr>
        <w:spacing w:line="276" w:lineRule="auto"/>
        <w:jc w:val="center"/>
        <w:rPr>
          <w:sz w:val="20"/>
          <w:szCs w:val="20"/>
        </w:rPr>
      </w:pPr>
      <w:r w:rsidRPr="00676920">
        <w:rPr>
          <w:sz w:val="20"/>
          <w:szCs w:val="20"/>
        </w:rPr>
        <w:t>Niniejsza umowa jest konsekwencją zamówienia publicznego realizowanego na podstawie ustawy prawo zamówień publicznych oraz następstwem wyboru przez Kupującego oferty w postępowaniu w trybie przetargu nieograniczonego</w:t>
      </w:r>
    </w:p>
    <w:p w14:paraId="6AD6065E" w14:textId="77777777" w:rsidR="0085711C" w:rsidRPr="00676920" w:rsidRDefault="0085711C" w:rsidP="00A55F73">
      <w:pPr>
        <w:spacing w:line="276" w:lineRule="auto"/>
        <w:rPr>
          <w:b/>
          <w:bCs/>
        </w:rPr>
      </w:pPr>
    </w:p>
    <w:p w14:paraId="2FBF294E" w14:textId="77777777" w:rsidR="00AA2D6D" w:rsidRPr="00676920" w:rsidRDefault="00A046F0" w:rsidP="00A55F73">
      <w:pPr>
        <w:spacing w:line="276" w:lineRule="auto"/>
        <w:jc w:val="center"/>
        <w:rPr>
          <w:b/>
          <w:bCs/>
        </w:rPr>
      </w:pPr>
      <w:r w:rsidRPr="00676920">
        <w:rPr>
          <w:b/>
          <w:bCs/>
        </w:rPr>
        <w:t>§ 1.</w:t>
      </w:r>
    </w:p>
    <w:p w14:paraId="53A05134" w14:textId="77777777" w:rsidR="001823C2" w:rsidRPr="00676920" w:rsidRDefault="001823C2" w:rsidP="00676920">
      <w:pPr>
        <w:numPr>
          <w:ilvl w:val="0"/>
          <w:numId w:val="18"/>
        </w:numPr>
        <w:tabs>
          <w:tab w:val="clear" w:pos="720"/>
        </w:tabs>
        <w:spacing w:line="276" w:lineRule="auto"/>
        <w:ind w:left="567" w:hanging="567"/>
      </w:pPr>
      <w:r w:rsidRPr="00676920">
        <w:t>Przedmiot umowy dotyczy sprzedaży:</w:t>
      </w:r>
    </w:p>
    <w:p w14:paraId="485816C0" w14:textId="77777777" w:rsidR="001823C2" w:rsidRPr="00676920" w:rsidRDefault="00D82223" w:rsidP="00D82223">
      <w:pPr>
        <w:widowControl/>
        <w:numPr>
          <w:ilvl w:val="0"/>
          <w:numId w:val="37"/>
        </w:numPr>
        <w:spacing w:line="276" w:lineRule="auto"/>
        <w:ind w:left="993" w:hanging="426"/>
        <w:rPr>
          <w:color w:val="000000"/>
        </w:rPr>
      </w:pPr>
      <w:r>
        <w:rPr>
          <w:bCs/>
          <w:color w:val="000000"/>
        </w:rPr>
        <w:t>Cześć II</w:t>
      </w:r>
      <w:r>
        <w:rPr>
          <w:bCs/>
          <w:color w:val="000000"/>
        </w:rPr>
        <w:tab/>
        <w:t xml:space="preserve"> </w:t>
      </w:r>
      <w:r w:rsidRPr="00676920">
        <w:rPr>
          <w:bCs/>
          <w:color w:val="000000"/>
        </w:rPr>
        <w:t>–</w:t>
      </w:r>
      <w:r>
        <w:rPr>
          <w:bCs/>
          <w:color w:val="000000"/>
        </w:rPr>
        <w:t xml:space="preserve">  </w:t>
      </w:r>
      <w:r w:rsidR="001823C2" w:rsidRPr="00676920">
        <w:rPr>
          <w:rStyle w:val="FontStyle20"/>
          <w:sz w:val="24"/>
          <w:szCs w:val="24"/>
        </w:rPr>
        <w:t xml:space="preserve">123 tony ekogroszku </w:t>
      </w:r>
      <w:r w:rsidR="001823C2" w:rsidRPr="00676920">
        <w:rPr>
          <w:rStyle w:val="FontStyle21"/>
          <w:b w:val="0"/>
          <w:sz w:val="24"/>
          <w:szCs w:val="24"/>
        </w:rPr>
        <w:t>luzem</w:t>
      </w:r>
      <w:r w:rsidR="001823C2" w:rsidRPr="00676920">
        <w:rPr>
          <w:color w:val="000000"/>
        </w:rPr>
        <w:t xml:space="preserve"> </w:t>
      </w:r>
      <w:r>
        <w:rPr>
          <w:color w:val="000000"/>
        </w:rPr>
        <w:tab/>
      </w:r>
      <w:r w:rsidR="001823C2" w:rsidRPr="00676920">
        <w:rPr>
          <w:color w:val="000000"/>
        </w:rPr>
        <w:t xml:space="preserve">– </w:t>
      </w:r>
      <w:r w:rsidR="006F0A53">
        <w:rPr>
          <w:color w:val="000000"/>
        </w:rPr>
        <w:t xml:space="preserve">……… </w:t>
      </w:r>
      <w:r>
        <w:t>zł/t</w:t>
      </w:r>
    </w:p>
    <w:p w14:paraId="766D9BF0" w14:textId="77777777" w:rsidR="001823C2" w:rsidRPr="00676920" w:rsidRDefault="00D82223" w:rsidP="00D82223">
      <w:pPr>
        <w:widowControl/>
        <w:numPr>
          <w:ilvl w:val="0"/>
          <w:numId w:val="37"/>
        </w:numPr>
        <w:spacing w:line="276" w:lineRule="auto"/>
        <w:ind w:left="993" w:hanging="426"/>
        <w:rPr>
          <w:color w:val="000000"/>
        </w:rPr>
      </w:pPr>
      <w:r>
        <w:rPr>
          <w:bCs/>
          <w:color w:val="000000"/>
        </w:rPr>
        <w:t>Cześć III</w:t>
      </w:r>
      <w:r>
        <w:rPr>
          <w:bCs/>
          <w:color w:val="000000"/>
        </w:rPr>
        <w:tab/>
        <w:t xml:space="preserve"> </w:t>
      </w:r>
      <w:r w:rsidRPr="00676920">
        <w:rPr>
          <w:bCs/>
          <w:color w:val="000000"/>
        </w:rPr>
        <w:t>–</w:t>
      </w:r>
      <w:r>
        <w:rPr>
          <w:bCs/>
          <w:color w:val="000000"/>
        </w:rPr>
        <w:t xml:space="preserve">  </w:t>
      </w:r>
      <w:r w:rsidR="001823C2" w:rsidRPr="00676920">
        <w:rPr>
          <w:rStyle w:val="FontStyle20"/>
          <w:sz w:val="24"/>
          <w:szCs w:val="24"/>
        </w:rPr>
        <w:t>100 ton</w:t>
      </w:r>
      <w:r>
        <w:rPr>
          <w:rStyle w:val="FontStyle20"/>
          <w:sz w:val="24"/>
          <w:szCs w:val="24"/>
        </w:rPr>
        <w:t xml:space="preserve"> </w:t>
      </w:r>
      <w:r w:rsidR="001823C2" w:rsidRPr="00676920">
        <w:rPr>
          <w:rStyle w:val="FontStyle20"/>
          <w:sz w:val="24"/>
          <w:szCs w:val="24"/>
        </w:rPr>
        <w:t xml:space="preserve"> ekogroszku </w:t>
      </w:r>
      <w:r w:rsidR="001823C2" w:rsidRPr="00676920">
        <w:rPr>
          <w:rStyle w:val="FontStyle21"/>
          <w:b w:val="0"/>
          <w:sz w:val="24"/>
          <w:szCs w:val="24"/>
        </w:rPr>
        <w:t>w workach</w:t>
      </w:r>
      <w:r w:rsidR="001823C2" w:rsidRPr="00676920">
        <w:rPr>
          <w:color w:val="000000"/>
        </w:rPr>
        <w:t xml:space="preserve"> </w:t>
      </w:r>
      <w:r>
        <w:rPr>
          <w:color w:val="000000"/>
        </w:rPr>
        <w:tab/>
      </w:r>
      <w:r w:rsidR="001823C2" w:rsidRPr="00676920">
        <w:rPr>
          <w:color w:val="000000"/>
        </w:rPr>
        <w:t xml:space="preserve">– </w:t>
      </w:r>
      <w:r w:rsidR="006F0A53">
        <w:rPr>
          <w:color w:val="000000"/>
        </w:rPr>
        <w:t>………</w:t>
      </w:r>
      <w:r>
        <w:t xml:space="preserve"> zł/t</w:t>
      </w:r>
    </w:p>
    <w:p w14:paraId="66043E5F" w14:textId="77777777" w:rsidR="00A046F0" w:rsidRPr="00676920" w:rsidRDefault="00676920" w:rsidP="00676920">
      <w:pPr>
        <w:widowControl/>
        <w:autoSpaceDE/>
        <w:autoSpaceDN/>
        <w:adjustRightInd/>
        <w:spacing w:line="276" w:lineRule="auto"/>
        <w:ind w:left="567"/>
        <w:jc w:val="both"/>
      </w:pPr>
      <w:r w:rsidRPr="00676920">
        <w:t>o</w:t>
      </w:r>
      <w:r w:rsidR="001823C2" w:rsidRPr="00676920">
        <w:t xml:space="preserve">raz dostaw </w:t>
      </w:r>
      <w:r w:rsidR="001823C2" w:rsidRPr="00676920">
        <w:rPr>
          <w:bCs/>
        </w:rPr>
        <w:t>do placówek oświatowych na terenie gminy Lipno</w:t>
      </w:r>
      <w:r w:rsidR="001823C2" w:rsidRPr="00676920">
        <w:t xml:space="preserve"> zgodnie z zakresem rzeczowym zamówienia zawartym w ofercie Sprzeda</w:t>
      </w:r>
      <w:r w:rsidR="006F0A53">
        <w:t xml:space="preserve">wcy stanowiącej załącznik nr 4 </w:t>
      </w:r>
      <w:r w:rsidR="001823C2" w:rsidRPr="00676920">
        <w:t>do dokumentacji przetargowej.</w:t>
      </w:r>
    </w:p>
    <w:p w14:paraId="4BD9A9D6" w14:textId="77777777" w:rsidR="00AA2D6D" w:rsidRPr="00676920" w:rsidRDefault="00AA2D6D" w:rsidP="00D82223">
      <w:pPr>
        <w:numPr>
          <w:ilvl w:val="0"/>
          <w:numId w:val="38"/>
        </w:numPr>
        <w:spacing w:line="276" w:lineRule="auto"/>
        <w:ind w:left="567" w:hanging="567"/>
      </w:pPr>
      <w:r w:rsidRPr="00676920">
        <w:t>Termin wykonania umowy do 3</w:t>
      </w:r>
      <w:r w:rsidR="00A55F73" w:rsidRPr="00676920">
        <w:t>0</w:t>
      </w:r>
      <w:r w:rsidRPr="00676920">
        <w:t xml:space="preserve"> </w:t>
      </w:r>
      <w:r w:rsidR="00D0078A">
        <w:t>października</w:t>
      </w:r>
      <w:r w:rsidRPr="00676920">
        <w:t xml:space="preserve"> 20</w:t>
      </w:r>
      <w:r w:rsidR="00954230">
        <w:t>2</w:t>
      </w:r>
      <w:r w:rsidR="00F6506C">
        <w:t>1</w:t>
      </w:r>
      <w:r w:rsidR="00A55F73" w:rsidRPr="00676920">
        <w:t xml:space="preserve"> roku.</w:t>
      </w:r>
    </w:p>
    <w:p w14:paraId="78556316" w14:textId="77777777" w:rsidR="00AA2D6D" w:rsidRPr="00676920" w:rsidRDefault="00AA2D6D" w:rsidP="00D82223">
      <w:pPr>
        <w:numPr>
          <w:ilvl w:val="0"/>
          <w:numId w:val="38"/>
        </w:numPr>
        <w:spacing w:line="276" w:lineRule="auto"/>
        <w:ind w:left="567" w:hanging="567"/>
        <w:jc w:val="both"/>
      </w:pPr>
      <w:r w:rsidRPr="00676920">
        <w:t>Dostaw</w:t>
      </w:r>
      <w:r w:rsidR="00A55F73" w:rsidRPr="00676920">
        <w:t>y</w:t>
      </w:r>
      <w:r w:rsidRPr="00676920">
        <w:t xml:space="preserve"> odbywać się będ</w:t>
      </w:r>
      <w:r w:rsidR="00A55F73" w:rsidRPr="00676920">
        <w:t>ą</w:t>
      </w:r>
      <w:r w:rsidRPr="00676920">
        <w:t xml:space="preserve"> sukcesywnie w zależności od potrzeb </w:t>
      </w:r>
      <w:r w:rsidR="00ED5254" w:rsidRPr="00676920">
        <w:t>Kupującego</w:t>
      </w:r>
      <w:r w:rsidRPr="00676920">
        <w:t xml:space="preserve"> w dni robocze w godzinach od 8.00 do14.00 do wskazanej miejscowości w ilości określonej każdorazowo przez </w:t>
      </w:r>
      <w:r w:rsidR="00ED5254" w:rsidRPr="00676920">
        <w:t>Kupującego</w:t>
      </w:r>
      <w:r w:rsidRPr="00676920">
        <w:t>.</w:t>
      </w:r>
    </w:p>
    <w:p w14:paraId="7EC735DB" w14:textId="77777777" w:rsidR="00AA2D6D" w:rsidRPr="00676920" w:rsidRDefault="00AA2D6D" w:rsidP="00D82223">
      <w:pPr>
        <w:numPr>
          <w:ilvl w:val="0"/>
          <w:numId w:val="38"/>
        </w:numPr>
        <w:spacing w:line="276" w:lineRule="auto"/>
        <w:ind w:left="567" w:hanging="567"/>
        <w:jc w:val="both"/>
      </w:pPr>
      <w:r w:rsidRPr="00676920">
        <w:t>Zastrzega się możliwość zmniejszenia dostawy według potrzeb.</w:t>
      </w:r>
    </w:p>
    <w:p w14:paraId="3B69FDEE" w14:textId="77777777" w:rsidR="00AA2D6D" w:rsidRPr="00676920" w:rsidRDefault="00AA2D6D" w:rsidP="00A55F73">
      <w:pPr>
        <w:spacing w:line="276" w:lineRule="auto"/>
      </w:pPr>
    </w:p>
    <w:p w14:paraId="6C3F7889" w14:textId="77777777" w:rsidR="00AA2D6D" w:rsidRPr="00676920" w:rsidRDefault="00AA2D6D" w:rsidP="00A55F73">
      <w:pPr>
        <w:spacing w:line="276" w:lineRule="auto"/>
        <w:jc w:val="center"/>
        <w:rPr>
          <w:b/>
          <w:bCs/>
        </w:rPr>
      </w:pPr>
      <w:r w:rsidRPr="00676920">
        <w:rPr>
          <w:b/>
          <w:bCs/>
        </w:rPr>
        <w:t>§ 2.</w:t>
      </w:r>
    </w:p>
    <w:p w14:paraId="5A00213F" w14:textId="77777777" w:rsidR="00AA2D6D" w:rsidRPr="00676920" w:rsidRDefault="00ED5254" w:rsidP="00A55F73">
      <w:pPr>
        <w:numPr>
          <w:ilvl w:val="0"/>
          <w:numId w:val="8"/>
        </w:numPr>
        <w:tabs>
          <w:tab w:val="clear" w:pos="720"/>
        </w:tabs>
        <w:spacing w:line="276" w:lineRule="auto"/>
        <w:ind w:left="567" w:hanging="567"/>
        <w:jc w:val="both"/>
      </w:pPr>
      <w:r w:rsidRPr="00676920">
        <w:t>Sprzedający</w:t>
      </w:r>
      <w:r w:rsidR="00AA2D6D" w:rsidRPr="00676920">
        <w:t xml:space="preserve"> odpowiedzialny jest za jakość oraz należytą staranność wykonania umowy.</w:t>
      </w:r>
    </w:p>
    <w:p w14:paraId="520842EE" w14:textId="77777777" w:rsidR="00AA2D6D" w:rsidRPr="00676920" w:rsidRDefault="00AA2D6D" w:rsidP="00A55F73">
      <w:pPr>
        <w:numPr>
          <w:ilvl w:val="0"/>
          <w:numId w:val="8"/>
        </w:numPr>
        <w:tabs>
          <w:tab w:val="clear" w:pos="720"/>
        </w:tabs>
        <w:spacing w:line="276" w:lineRule="auto"/>
        <w:ind w:left="567" w:hanging="567"/>
        <w:jc w:val="both"/>
      </w:pPr>
      <w:r w:rsidRPr="00676920">
        <w:t xml:space="preserve">Reklamacje załatwiane będą przez </w:t>
      </w:r>
      <w:r w:rsidR="00ED5254" w:rsidRPr="00676920">
        <w:t>Sprzedającego</w:t>
      </w:r>
      <w:r w:rsidRPr="00676920">
        <w:t xml:space="preserve"> w terminie</w:t>
      </w:r>
      <w:r w:rsidR="00241798" w:rsidRPr="00676920">
        <w:t xml:space="preserve"> 3</w:t>
      </w:r>
      <w:r w:rsidRPr="00676920">
        <w:t xml:space="preserve"> dni</w:t>
      </w:r>
      <w:r w:rsidR="00A55F73" w:rsidRPr="00676920">
        <w:t xml:space="preserve"> od zgłoszenia.</w:t>
      </w:r>
    </w:p>
    <w:p w14:paraId="21FC8485" w14:textId="77777777" w:rsidR="00AA2D6D" w:rsidRPr="00676920" w:rsidRDefault="00AA2D6D" w:rsidP="00A55F73">
      <w:pPr>
        <w:spacing w:line="276" w:lineRule="auto"/>
      </w:pPr>
    </w:p>
    <w:p w14:paraId="6F74B6E8" w14:textId="77777777" w:rsidR="00AA2D6D" w:rsidRPr="00676920" w:rsidRDefault="00AA2D6D" w:rsidP="00A55F73">
      <w:pPr>
        <w:spacing w:line="276" w:lineRule="auto"/>
        <w:jc w:val="center"/>
        <w:rPr>
          <w:b/>
          <w:bCs/>
        </w:rPr>
      </w:pPr>
      <w:r w:rsidRPr="00676920">
        <w:rPr>
          <w:b/>
          <w:bCs/>
        </w:rPr>
        <w:t>§ 3.</w:t>
      </w:r>
    </w:p>
    <w:p w14:paraId="6B99E541" w14:textId="77777777" w:rsidR="00AA2D6D" w:rsidRPr="00676920" w:rsidRDefault="00ED5254" w:rsidP="00A55F73">
      <w:pPr>
        <w:spacing w:line="276" w:lineRule="auto"/>
        <w:jc w:val="both"/>
      </w:pPr>
      <w:r w:rsidRPr="00676920">
        <w:t>Kupujący</w:t>
      </w:r>
      <w:r w:rsidR="00AA2D6D" w:rsidRPr="00676920">
        <w:t xml:space="preserve"> upoważnia pracowników jednostek do potwierdzenia odbioru przedmiotu </w:t>
      </w:r>
      <w:r w:rsidRPr="00676920">
        <w:t>z</w:t>
      </w:r>
      <w:r w:rsidR="00AA2D6D" w:rsidRPr="00676920">
        <w:t>amówienia.</w:t>
      </w:r>
    </w:p>
    <w:p w14:paraId="09FCDBF0" w14:textId="77777777" w:rsidR="00AA2D6D" w:rsidRPr="00676920" w:rsidRDefault="00AA2D6D" w:rsidP="00A55F73">
      <w:pPr>
        <w:spacing w:line="276" w:lineRule="auto"/>
      </w:pPr>
    </w:p>
    <w:p w14:paraId="448E3A43" w14:textId="77777777" w:rsidR="00AA2D6D" w:rsidRPr="004011AA" w:rsidRDefault="00AA2D6D" w:rsidP="00A55F73">
      <w:pPr>
        <w:spacing w:line="276" w:lineRule="auto"/>
        <w:jc w:val="center"/>
        <w:rPr>
          <w:b/>
        </w:rPr>
      </w:pPr>
      <w:r w:rsidRPr="004011AA">
        <w:rPr>
          <w:b/>
        </w:rPr>
        <w:t>§ 4.</w:t>
      </w:r>
    </w:p>
    <w:p w14:paraId="1F5DFF66" w14:textId="77777777" w:rsidR="00D82223" w:rsidRPr="00D82223" w:rsidRDefault="00ED5254" w:rsidP="004011AA">
      <w:pPr>
        <w:widowControl/>
        <w:numPr>
          <w:ilvl w:val="0"/>
          <w:numId w:val="40"/>
        </w:numPr>
        <w:autoSpaceDE/>
        <w:autoSpaceDN/>
        <w:adjustRightInd/>
        <w:spacing w:line="276" w:lineRule="auto"/>
        <w:ind w:left="567" w:hanging="567"/>
        <w:jc w:val="both"/>
        <w:rPr>
          <w:rStyle w:val="FontStyle77"/>
          <w:color w:val="auto"/>
          <w:sz w:val="24"/>
          <w:szCs w:val="24"/>
        </w:rPr>
      </w:pPr>
      <w:r w:rsidRPr="00676920">
        <w:rPr>
          <w:rStyle w:val="FontStyle77"/>
          <w:sz w:val="24"/>
          <w:szCs w:val="24"/>
        </w:rPr>
        <w:t xml:space="preserve">Za wykonanie przedmiotu umowy, określonego w §1 niniejszej umowy, </w:t>
      </w:r>
      <w:r w:rsidRPr="00676920">
        <w:t>Kupujący zapłaci Sprzedawcy wynagrodzenie</w:t>
      </w:r>
      <w:r w:rsidRPr="00676920">
        <w:rPr>
          <w:rStyle w:val="FontStyle77"/>
          <w:sz w:val="24"/>
          <w:szCs w:val="24"/>
        </w:rPr>
        <w:t xml:space="preserve"> </w:t>
      </w:r>
      <w:r w:rsidRPr="00676920">
        <w:t xml:space="preserve">w kwocie </w:t>
      </w:r>
      <w:r w:rsidR="006F0A53">
        <w:rPr>
          <w:b/>
        </w:rPr>
        <w:t>……………</w:t>
      </w:r>
      <w:r w:rsidRPr="00676920">
        <w:rPr>
          <w:rStyle w:val="FontStyle77"/>
          <w:sz w:val="24"/>
          <w:szCs w:val="24"/>
        </w:rPr>
        <w:t xml:space="preserve"> złotych brutto (słownie: </w:t>
      </w:r>
      <w:r w:rsidR="006F0A53">
        <w:rPr>
          <w:rStyle w:val="FontStyle77"/>
          <w:sz w:val="24"/>
          <w:szCs w:val="24"/>
        </w:rPr>
        <w:t>………………………………….</w:t>
      </w:r>
      <w:r w:rsidRPr="00676920">
        <w:rPr>
          <w:rStyle w:val="FontStyle77"/>
          <w:sz w:val="24"/>
          <w:szCs w:val="24"/>
        </w:rPr>
        <w:t>)</w:t>
      </w:r>
      <w:r w:rsidR="00D82223">
        <w:rPr>
          <w:rStyle w:val="FontStyle77"/>
          <w:sz w:val="24"/>
          <w:szCs w:val="24"/>
        </w:rPr>
        <w:t xml:space="preserve"> w tym:</w:t>
      </w:r>
    </w:p>
    <w:p w14:paraId="741BA479" w14:textId="77777777" w:rsidR="00D82223" w:rsidRPr="00D82223" w:rsidRDefault="000B1473" w:rsidP="004011AA">
      <w:pPr>
        <w:widowControl/>
        <w:numPr>
          <w:ilvl w:val="0"/>
          <w:numId w:val="42"/>
        </w:numPr>
        <w:spacing w:line="276" w:lineRule="auto"/>
        <w:ind w:left="993" w:hanging="426"/>
        <w:jc w:val="both"/>
        <w:rPr>
          <w:color w:val="000000"/>
        </w:rPr>
      </w:pPr>
      <w:r>
        <w:rPr>
          <w:bCs/>
          <w:color w:val="000000"/>
        </w:rPr>
        <w:t>c</w:t>
      </w:r>
      <w:r w:rsidR="00D82223" w:rsidRPr="00D82223">
        <w:rPr>
          <w:bCs/>
          <w:color w:val="000000"/>
        </w:rPr>
        <w:t xml:space="preserve">ześć </w:t>
      </w:r>
      <w:r w:rsidR="00D82223" w:rsidRPr="00D82223">
        <w:t xml:space="preserve"> </w:t>
      </w:r>
      <w:r w:rsidR="00D82223" w:rsidRPr="00676920">
        <w:t xml:space="preserve">w kwocie </w:t>
      </w:r>
      <w:r w:rsidR="006F0A53">
        <w:rPr>
          <w:b/>
        </w:rPr>
        <w:t>……….</w:t>
      </w:r>
      <w:r w:rsidR="00D82223" w:rsidRPr="00676920">
        <w:rPr>
          <w:rStyle w:val="FontStyle77"/>
          <w:sz w:val="24"/>
          <w:szCs w:val="24"/>
        </w:rPr>
        <w:t xml:space="preserve"> złotych brutto</w:t>
      </w:r>
      <w:r w:rsidR="00D82223">
        <w:rPr>
          <w:rStyle w:val="FontStyle77"/>
          <w:sz w:val="24"/>
          <w:szCs w:val="24"/>
        </w:rPr>
        <w:t xml:space="preserve"> w tym podatek VAT</w:t>
      </w:r>
      <w:r w:rsidR="00D82223" w:rsidRPr="00D82223">
        <w:rPr>
          <w:rStyle w:val="FontStyle77"/>
          <w:sz w:val="24"/>
          <w:szCs w:val="24"/>
          <w:lang w:eastAsia="en-US"/>
        </w:rPr>
        <w:t xml:space="preserve"> </w:t>
      </w:r>
      <w:r w:rsidR="00D82223" w:rsidRPr="00676920">
        <w:rPr>
          <w:rStyle w:val="FontStyle77"/>
          <w:sz w:val="24"/>
          <w:szCs w:val="24"/>
          <w:lang w:eastAsia="en-US"/>
        </w:rPr>
        <w:t xml:space="preserve">w kwocie </w:t>
      </w:r>
      <w:r>
        <w:rPr>
          <w:rStyle w:val="FontStyle77"/>
          <w:sz w:val="24"/>
          <w:szCs w:val="24"/>
          <w:lang w:eastAsia="en-US"/>
        </w:rPr>
        <w:t xml:space="preserve">   </w:t>
      </w:r>
      <w:r w:rsidR="006F0A53">
        <w:rPr>
          <w:rStyle w:val="FontStyle77"/>
          <w:sz w:val="24"/>
          <w:szCs w:val="24"/>
          <w:lang w:eastAsia="en-US"/>
        </w:rPr>
        <w:t>…….</w:t>
      </w:r>
      <w:r w:rsidR="00D82223" w:rsidRPr="00676920">
        <w:rPr>
          <w:rStyle w:val="FontStyle77"/>
          <w:sz w:val="24"/>
          <w:szCs w:val="24"/>
          <w:lang w:eastAsia="en-US"/>
        </w:rPr>
        <w:t xml:space="preserve"> złotych</w:t>
      </w:r>
      <w:r>
        <w:rPr>
          <w:rStyle w:val="FontStyle77"/>
          <w:sz w:val="24"/>
          <w:szCs w:val="24"/>
          <w:lang w:eastAsia="en-US"/>
        </w:rPr>
        <w:t>,</w:t>
      </w:r>
    </w:p>
    <w:p w14:paraId="6381AD8A" w14:textId="77777777" w:rsidR="00AA2D6D" w:rsidRPr="00676920" w:rsidRDefault="00AA2D6D" w:rsidP="004011AA">
      <w:pPr>
        <w:widowControl/>
        <w:numPr>
          <w:ilvl w:val="0"/>
          <w:numId w:val="40"/>
        </w:numPr>
        <w:spacing w:line="276" w:lineRule="auto"/>
        <w:ind w:left="567" w:hanging="567"/>
        <w:jc w:val="both"/>
      </w:pPr>
      <w:r w:rsidRPr="00676920">
        <w:t xml:space="preserve">Należność płatna będzie przelewem na konto </w:t>
      </w:r>
      <w:r w:rsidR="00ED5254" w:rsidRPr="00676920">
        <w:t>Sprzedawcy</w:t>
      </w:r>
    </w:p>
    <w:p w14:paraId="00EB8371" w14:textId="77777777" w:rsidR="00AA2D6D" w:rsidRPr="00676920" w:rsidRDefault="00AA2D6D" w:rsidP="004011AA">
      <w:pPr>
        <w:numPr>
          <w:ilvl w:val="0"/>
          <w:numId w:val="40"/>
        </w:numPr>
        <w:spacing w:line="276" w:lineRule="auto"/>
        <w:ind w:left="567" w:hanging="567"/>
        <w:jc w:val="both"/>
      </w:pPr>
      <w:r w:rsidRPr="00676920">
        <w:t xml:space="preserve">Termin zapłaty nastąpi w ciągu </w:t>
      </w:r>
      <w:r w:rsidR="00241798" w:rsidRPr="00676920">
        <w:t xml:space="preserve">30 </w:t>
      </w:r>
      <w:r w:rsidRPr="00676920">
        <w:t>dni od dnia otrzymania rachunku.</w:t>
      </w:r>
    </w:p>
    <w:p w14:paraId="661E46A3" w14:textId="77777777" w:rsidR="00AA2D6D" w:rsidRPr="00676920" w:rsidRDefault="00ED5254" w:rsidP="004011AA">
      <w:pPr>
        <w:numPr>
          <w:ilvl w:val="0"/>
          <w:numId w:val="40"/>
        </w:numPr>
        <w:spacing w:line="276" w:lineRule="auto"/>
        <w:ind w:left="567" w:hanging="567"/>
        <w:jc w:val="both"/>
      </w:pPr>
      <w:r w:rsidRPr="00676920">
        <w:lastRenderedPageBreak/>
        <w:t>Kupujący</w:t>
      </w:r>
      <w:r w:rsidR="00AA2D6D" w:rsidRPr="00676920">
        <w:t xml:space="preserve"> wyraża zgodę na wystawianie faktury VAT bez podpisu </w:t>
      </w:r>
      <w:r w:rsidRPr="00676920">
        <w:t>Kupującego</w:t>
      </w:r>
      <w:r w:rsidR="00AA2D6D" w:rsidRPr="00676920">
        <w:t xml:space="preserve"> na fakturze.</w:t>
      </w:r>
    </w:p>
    <w:p w14:paraId="3288CB16" w14:textId="77777777" w:rsidR="00AA2D6D" w:rsidRPr="00676920" w:rsidRDefault="00AA2D6D" w:rsidP="00A55F73">
      <w:pPr>
        <w:spacing w:line="276" w:lineRule="auto"/>
      </w:pPr>
    </w:p>
    <w:p w14:paraId="44E3D133" w14:textId="77777777" w:rsidR="00AA2D6D" w:rsidRPr="00676920" w:rsidRDefault="00AA2D6D" w:rsidP="00A55F73">
      <w:pPr>
        <w:spacing w:line="276" w:lineRule="auto"/>
        <w:jc w:val="center"/>
        <w:rPr>
          <w:b/>
          <w:bCs/>
        </w:rPr>
      </w:pPr>
      <w:r w:rsidRPr="00676920">
        <w:rPr>
          <w:b/>
          <w:bCs/>
        </w:rPr>
        <w:t>§ 5.</w:t>
      </w:r>
    </w:p>
    <w:p w14:paraId="72DD72EE" w14:textId="77777777" w:rsidR="00AA2D6D" w:rsidRPr="00676920" w:rsidRDefault="00ED5254" w:rsidP="00A55F73">
      <w:pPr>
        <w:spacing w:line="276" w:lineRule="auto"/>
        <w:jc w:val="both"/>
      </w:pPr>
      <w:r w:rsidRPr="00676920">
        <w:t>Kupujący</w:t>
      </w:r>
      <w:r w:rsidR="00AA2D6D" w:rsidRPr="00676920">
        <w:t xml:space="preserve"> zastrzega sobie prawo sprawdzenia zgodności parametrów dostarczonego towaru z parametrami wymaganymi w SIWZ.</w:t>
      </w:r>
    </w:p>
    <w:p w14:paraId="348F19C2" w14:textId="77777777" w:rsidR="00AA2D6D" w:rsidRPr="00676920" w:rsidRDefault="00AA2D6D" w:rsidP="00A55F73">
      <w:pPr>
        <w:numPr>
          <w:ilvl w:val="0"/>
          <w:numId w:val="16"/>
        </w:numPr>
        <w:tabs>
          <w:tab w:val="clear" w:pos="720"/>
        </w:tabs>
        <w:spacing w:line="276" w:lineRule="auto"/>
        <w:ind w:left="567" w:hanging="567"/>
        <w:jc w:val="both"/>
      </w:pPr>
      <w:r w:rsidRPr="00676920">
        <w:t xml:space="preserve">W takim przypadku próbka do oceny jakości towaru będzie pobrana w trakcie realizacji dostawy przez osoby wyznaczone ze strony </w:t>
      </w:r>
      <w:r w:rsidR="00ED5254" w:rsidRPr="00676920">
        <w:t>Kupującego</w:t>
      </w:r>
      <w:r w:rsidRPr="00676920">
        <w:t xml:space="preserve"> i </w:t>
      </w:r>
      <w:r w:rsidR="00ED5254" w:rsidRPr="00676920">
        <w:t>Sprzedającego</w:t>
      </w:r>
      <w:r w:rsidRPr="00676920">
        <w:t xml:space="preserve"> oraz przekazana do laboratorium wskazanego przez </w:t>
      </w:r>
      <w:r w:rsidR="00ED5254" w:rsidRPr="00676920">
        <w:t>Kupującego</w:t>
      </w:r>
      <w:r w:rsidRPr="00676920">
        <w:t>.</w:t>
      </w:r>
    </w:p>
    <w:p w14:paraId="70DC06B5" w14:textId="77777777" w:rsidR="00AA2D6D" w:rsidRPr="00676920" w:rsidRDefault="00AA2D6D" w:rsidP="00A55F73">
      <w:pPr>
        <w:numPr>
          <w:ilvl w:val="0"/>
          <w:numId w:val="16"/>
        </w:numPr>
        <w:tabs>
          <w:tab w:val="clear" w:pos="720"/>
        </w:tabs>
        <w:spacing w:line="276" w:lineRule="auto"/>
        <w:ind w:left="567" w:hanging="567"/>
        <w:jc w:val="both"/>
      </w:pPr>
      <w:r w:rsidRPr="00676920">
        <w:t xml:space="preserve">Koszty badania jakości dostarczonego towaru obciążają </w:t>
      </w:r>
      <w:r w:rsidR="00ED5254" w:rsidRPr="00676920">
        <w:t>Kupującego</w:t>
      </w:r>
      <w:r w:rsidRPr="00676920">
        <w:t xml:space="preserve"> z zastrzeżeniem, że w przypadku stwierdzenia niezgodności parametrów z parametrami wymaganymi przez </w:t>
      </w:r>
      <w:r w:rsidR="00ED5254" w:rsidRPr="00676920">
        <w:t>Kupującego</w:t>
      </w:r>
      <w:r w:rsidRPr="00676920">
        <w:t xml:space="preserve">, to </w:t>
      </w:r>
      <w:r w:rsidR="00ED5254" w:rsidRPr="00676920">
        <w:t>Sprzedający</w:t>
      </w:r>
      <w:r w:rsidRPr="00676920">
        <w:t xml:space="preserve"> pokryje koszty badania laboratoryjnego oraz całkowite koszty wymiany wadliwego towaru na towar o parametrach zgodnych z wymaganiami </w:t>
      </w:r>
      <w:r w:rsidR="00ED5254" w:rsidRPr="00676920">
        <w:t>Kupującego</w:t>
      </w:r>
      <w:r w:rsidRPr="00676920">
        <w:t>.</w:t>
      </w:r>
    </w:p>
    <w:p w14:paraId="43FA48C9" w14:textId="77777777" w:rsidR="00411CDA" w:rsidRPr="00676920" w:rsidRDefault="00411CDA" w:rsidP="00A55F73">
      <w:pPr>
        <w:spacing w:line="276" w:lineRule="auto"/>
        <w:jc w:val="center"/>
        <w:rPr>
          <w:b/>
          <w:bCs/>
        </w:rPr>
      </w:pPr>
    </w:p>
    <w:p w14:paraId="73C72ABF" w14:textId="77777777" w:rsidR="00AA2D6D" w:rsidRPr="00676920" w:rsidRDefault="00AA2D6D" w:rsidP="00A55F73">
      <w:pPr>
        <w:spacing w:line="276" w:lineRule="auto"/>
        <w:jc w:val="center"/>
        <w:rPr>
          <w:b/>
          <w:bCs/>
        </w:rPr>
      </w:pPr>
      <w:r w:rsidRPr="00676920">
        <w:rPr>
          <w:b/>
          <w:bCs/>
        </w:rPr>
        <w:t>§ 6.</w:t>
      </w:r>
    </w:p>
    <w:p w14:paraId="3ABFD886" w14:textId="77777777" w:rsidR="00AA2D6D" w:rsidRPr="00676920" w:rsidRDefault="00ED5254" w:rsidP="00A55F73">
      <w:pPr>
        <w:spacing w:line="276" w:lineRule="auto"/>
        <w:jc w:val="both"/>
      </w:pPr>
      <w:r w:rsidRPr="00676920">
        <w:t>Kupujący</w:t>
      </w:r>
      <w:r w:rsidR="00AA2D6D" w:rsidRPr="00676920">
        <w:t xml:space="preserve"> zastrzega sobie prawo do jednorazowego lub całościowego sprawdzenia zgodności wagi dostarczanego towaru poprzez dokonanie ważenia na wadze zlokalizowanej na targowisku w Złotopolu.</w:t>
      </w:r>
    </w:p>
    <w:p w14:paraId="6CE25F53" w14:textId="77777777" w:rsidR="001A53AD" w:rsidRPr="00676920" w:rsidRDefault="001A53AD" w:rsidP="00A55F73">
      <w:pPr>
        <w:spacing w:line="276" w:lineRule="auto"/>
        <w:jc w:val="center"/>
        <w:rPr>
          <w:b/>
          <w:bCs/>
        </w:rPr>
      </w:pPr>
    </w:p>
    <w:p w14:paraId="436FDA67" w14:textId="77777777" w:rsidR="001A53AD" w:rsidRPr="00676920" w:rsidRDefault="001A53AD" w:rsidP="00A55F73">
      <w:pPr>
        <w:spacing w:line="276" w:lineRule="auto"/>
        <w:jc w:val="center"/>
        <w:rPr>
          <w:b/>
          <w:bCs/>
        </w:rPr>
      </w:pPr>
      <w:r w:rsidRPr="00676920">
        <w:rPr>
          <w:b/>
          <w:bCs/>
        </w:rPr>
        <w:t>§ 7.</w:t>
      </w:r>
    </w:p>
    <w:p w14:paraId="351A86F2" w14:textId="77777777" w:rsidR="001A53AD" w:rsidRPr="00676920" w:rsidRDefault="001A53AD" w:rsidP="00A55F73">
      <w:pPr>
        <w:spacing w:line="276" w:lineRule="auto"/>
        <w:jc w:val="both"/>
      </w:pPr>
      <w:r w:rsidRPr="00676920">
        <w:t xml:space="preserve">Dwukrotna komisyjnie potwierdzona niezgodność wagi bądź jakości i parametrów dostarczonego towaru skutkować będzie odstąpieniem </w:t>
      </w:r>
      <w:r w:rsidR="00ED5254" w:rsidRPr="00676920">
        <w:t>Kupującego</w:t>
      </w:r>
      <w:r w:rsidRPr="00676920">
        <w:t xml:space="preserve"> od dalszej realizacji umowy.</w:t>
      </w:r>
    </w:p>
    <w:p w14:paraId="55B7D079" w14:textId="77777777" w:rsidR="00A046F0" w:rsidRPr="00676920" w:rsidRDefault="00A046F0" w:rsidP="00A55F73">
      <w:pPr>
        <w:spacing w:line="276" w:lineRule="auto"/>
        <w:jc w:val="both"/>
      </w:pPr>
    </w:p>
    <w:p w14:paraId="07C594A4" w14:textId="77777777" w:rsidR="008D33C7" w:rsidRPr="00676920" w:rsidRDefault="008D33C7" w:rsidP="00A55F73">
      <w:pPr>
        <w:spacing w:line="276" w:lineRule="auto"/>
        <w:jc w:val="center"/>
        <w:rPr>
          <w:b/>
        </w:rPr>
      </w:pPr>
      <w:r w:rsidRPr="00676920">
        <w:rPr>
          <w:b/>
        </w:rPr>
        <w:t xml:space="preserve">§ </w:t>
      </w:r>
      <w:r w:rsidR="00DE58FA" w:rsidRPr="00676920">
        <w:rPr>
          <w:b/>
        </w:rPr>
        <w:t>8</w:t>
      </w:r>
    </w:p>
    <w:p w14:paraId="41E41385" w14:textId="77777777" w:rsidR="00ED5254" w:rsidRPr="00676920" w:rsidRDefault="008D33C7" w:rsidP="00ED5254">
      <w:pPr>
        <w:spacing w:line="276" w:lineRule="auto"/>
        <w:ind w:left="567" w:hanging="567"/>
        <w:jc w:val="both"/>
      </w:pPr>
      <w:r w:rsidRPr="00676920">
        <w:t>1.</w:t>
      </w:r>
      <w:r w:rsidR="00ED5254" w:rsidRPr="00676920">
        <w:t xml:space="preserve"> Kupującemu przysługuje prawo odstąpienia od umowy lub jej części :</w:t>
      </w:r>
    </w:p>
    <w:p w14:paraId="65CDBB24" w14:textId="77777777" w:rsidR="00ED5254" w:rsidRPr="00676920" w:rsidRDefault="00ED5254" w:rsidP="00ED5254">
      <w:pPr>
        <w:numPr>
          <w:ilvl w:val="0"/>
          <w:numId w:val="27"/>
        </w:numPr>
        <w:spacing w:line="276" w:lineRule="auto"/>
        <w:ind w:left="709" w:hanging="425"/>
        <w:jc w:val="both"/>
      </w:pPr>
      <w:r w:rsidRPr="00676920">
        <w:t>w razie wystąpienia istotnych zmian okoliczności powodującej, że wykonanie umowy nie leży w interesie publicznym, czego nie można było przewidzieć w chwili zawarcia umowy, Kupujący może odstąpić od umowy w terminie miesiąca od powzięcia wiadomości o powyższych okolicznościach. W takim przypadku Sprzedawca może żądać jedynie wynagrodzenia należnego mu z tytułu wykonania części umowy,</w:t>
      </w:r>
    </w:p>
    <w:p w14:paraId="20914E83" w14:textId="77777777" w:rsidR="00ED5254" w:rsidRPr="00676920" w:rsidRDefault="00ED5254" w:rsidP="00ED5254">
      <w:pPr>
        <w:numPr>
          <w:ilvl w:val="0"/>
          <w:numId w:val="27"/>
        </w:numPr>
        <w:spacing w:line="276" w:lineRule="auto"/>
        <w:ind w:left="709" w:hanging="425"/>
        <w:jc w:val="both"/>
      </w:pPr>
      <w:r w:rsidRPr="00676920">
        <w:t>zostanie ogłoszona upadłość lub rozwiązanie firmy Sprzedawcy, zostanie wydany nakaz zajęcia majątku Sprzedawcy,</w:t>
      </w:r>
    </w:p>
    <w:p w14:paraId="017DC9CA" w14:textId="77777777" w:rsidR="00ED5254" w:rsidRPr="00676920" w:rsidRDefault="00ED5254" w:rsidP="00ED5254">
      <w:pPr>
        <w:numPr>
          <w:ilvl w:val="0"/>
          <w:numId w:val="27"/>
        </w:numPr>
        <w:spacing w:line="276" w:lineRule="auto"/>
        <w:ind w:left="709" w:hanging="425"/>
        <w:jc w:val="both"/>
      </w:pPr>
      <w:r w:rsidRPr="00676920">
        <w:t>Sprzedawca nie rozpoczął realizacji dostawy bez uzasadnionych przyczyn oraz nie kontynuuje ich pomimo wezwania Kupującego złożonego na piśmie,</w:t>
      </w:r>
    </w:p>
    <w:p w14:paraId="51B307D3" w14:textId="77777777" w:rsidR="00ED5254" w:rsidRPr="00676920" w:rsidRDefault="00ED5254" w:rsidP="00ED5254">
      <w:pPr>
        <w:numPr>
          <w:ilvl w:val="0"/>
          <w:numId w:val="27"/>
        </w:numPr>
        <w:spacing w:line="276" w:lineRule="auto"/>
        <w:ind w:left="709" w:hanging="425"/>
        <w:jc w:val="both"/>
      </w:pPr>
      <w:r w:rsidRPr="00676920">
        <w:t>gdy po dwukrotnym wezwaniu na piśmie (faxem, e-mailem) przez Kupującego, Sprzedawca nie dostarczy w wymaganej ilości i terminie dostaw, co uniemożliwi Kupującemu realizację dożywiania.</w:t>
      </w:r>
    </w:p>
    <w:p w14:paraId="5C400165" w14:textId="77777777" w:rsidR="00ED5254" w:rsidRPr="00676920" w:rsidRDefault="00ED5254" w:rsidP="00ED5254">
      <w:pPr>
        <w:spacing w:line="276" w:lineRule="auto"/>
        <w:ind w:left="567" w:hanging="567"/>
        <w:jc w:val="both"/>
      </w:pPr>
      <w:r w:rsidRPr="00676920">
        <w:t>2.</w:t>
      </w:r>
      <w:r w:rsidRPr="00676920">
        <w:tab/>
        <w:t>Odstąpienie od umowy powinno nastąpić w formie pisemnej pod rygorem nieważności takiego oświadczenia i powinno zawierać uzasadnienie.</w:t>
      </w:r>
    </w:p>
    <w:p w14:paraId="1E825988" w14:textId="77777777" w:rsidR="00ED5254" w:rsidRPr="00676920" w:rsidRDefault="00ED5254" w:rsidP="00ED5254">
      <w:pPr>
        <w:spacing w:line="276" w:lineRule="auto"/>
        <w:ind w:left="567" w:hanging="567"/>
        <w:jc w:val="both"/>
      </w:pPr>
      <w:r w:rsidRPr="00676920">
        <w:t>3.</w:t>
      </w:r>
      <w:r w:rsidRPr="00676920">
        <w:tab/>
        <w:t>W przypadku odstąpienia od umowy, Sprzedającego oraz Kupującego obciążają następujące obowiązki szczegółowe:</w:t>
      </w:r>
    </w:p>
    <w:p w14:paraId="09B18815" w14:textId="77777777" w:rsidR="00ED5254" w:rsidRPr="00676920" w:rsidRDefault="00ED5254" w:rsidP="00ED5254">
      <w:pPr>
        <w:numPr>
          <w:ilvl w:val="0"/>
          <w:numId w:val="31"/>
        </w:numPr>
        <w:spacing w:line="276" w:lineRule="auto"/>
        <w:ind w:left="709" w:hanging="425"/>
        <w:jc w:val="both"/>
      </w:pPr>
      <w:r w:rsidRPr="00676920">
        <w:t xml:space="preserve">w terminie 7 dni od daty odstąpienia od umowy, Sprzedawca sporządzi szczegółowy </w:t>
      </w:r>
      <w:r w:rsidRPr="00676920">
        <w:lastRenderedPageBreak/>
        <w:t>protokół według stanu na dzień odstąpienia,</w:t>
      </w:r>
    </w:p>
    <w:p w14:paraId="7ABE40A7" w14:textId="77777777" w:rsidR="00ED5254" w:rsidRPr="00676920" w:rsidRDefault="00ED5254" w:rsidP="00ED5254">
      <w:pPr>
        <w:numPr>
          <w:ilvl w:val="0"/>
          <w:numId w:val="31"/>
        </w:numPr>
        <w:spacing w:line="276" w:lineRule="auto"/>
        <w:ind w:left="709" w:hanging="425"/>
        <w:jc w:val="both"/>
      </w:pPr>
      <w:r w:rsidRPr="00676920">
        <w:t>Kupujący w razie odstąpienia od umowy z przyczyn, za które Sprzedawca nie odpowiada, zobowiązany jest do zapłaty wynagrodzenia za dostarczone dostawy, do dnia odstąpienia.</w:t>
      </w:r>
    </w:p>
    <w:p w14:paraId="6FC33B41" w14:textId="77777777" w:rsidR="008D33C7" w:rsidRPr="00676920" w:rsidRDefault="008D33C7" w:rsidP="00ED5254">
      <w:pPr>
        <w:spacing w:line="276" w:lineRule="auto"/>
        <w:ind w:left="567" w:hanging="567"/>
        <w:jc w:val="both"/>
      </w:pPr>
    </w:p>
    <w:p w14:paraId="2FC51EBB" w14:textId="77777777" w:rsidR="008D33C7" w:rsidRPr="00676920" w:rsidRDefault="008D33C7" w:rsidP="00A55F73">
      <w:pPr>
        <w:spacing w:line="276" w:lineRule="auto"/>
        <w:jc w:val="center"/>
        <w:rPr>
          <w:b/>
        </w:rPr>
      </w:pPr>
      <w:r w:rsidRPr="00676920">
        <w:rPr>
          <w:b/>
        </w:rPr>
        <w:t xml:space="preserve">§ </w:t>
      </w:r>
      <w:r w:rsidR="00DE58FA" w:rsidRPr="00676920">
        <w:rPr>
          <w:b/>
        </w:rPr>
        <w:t>9</w:t>
      </w:r>
    </w:p>
    <w:p w14:paraId="3838B7FD" w14:textId="77777777" w:rsidR="00ED5254" w:rsidRPr="00676920" w:rsidRDefault="00ED5254" w:rsidP="00ED5254">
      <w:pPr>
        <w:numPr>
          <w:ilvl w:val="0"/>
          <w:numId w:val="25"/>
        </w:numPr>
        <w:spacing w:line="276" w:lineRule="auto"/>
        <w:ind w:left="567" w:hanging="567"/>
        <w:jc w:val="both"/>
      </w:pPr>
      <w:r w:rsidRPr="00676920">
        <w:t>Sprzedawca może powierzyć wykonanie części zamówienia podwykonawcom.</w:t>
      </w:r>
    </w:p>
    <w:p w14:paraId="72F72665" w14:textId="77777777" w:rsidR="00ED5254" w:rsidRPr="00676920" w:rsidRDefault="00ED5254" w:rsidP="00ED5254">
      <w:pPr>
        <w:spacing w:line="276" w:lineRule="auto"/>
        <w:ind w:left="567" w:hanging="567"/>
        <w:jc w:val="both"/>
      </w:pPr>
      <w:r w:rsidRPr="00676920">
        <w:t>2.</w:t>
      </w:r>
      <w:r w:rsidRPr="00676920">
        <w:tab/>
        <w:t>Wykonywanie prac przez podwykonawcę nie zwalnia Sprzedającego z odpowiedzialności za wykonanie obowiązków wynikających w umowy i obowiązujących przepisów prawa. Sprzedawca odpowiada za działania i zaniechania podwykonawców jak za własne.</w:t>
      </w:r>
    </w:p>
    <w:p w14:paraId="0E88E775" w14:textId="77777777" w:rsidR="00ED5254" w:rsidRPr="00676920" w:rsidRDefault="00ED5254" w:rsidP="00ED5254">
      <w:pPr>
        <w:spacing w:line="276" w:lineRule="auto"/>
        <w:ind w:left="567" w:hanging="567"/>
        <w:jc w:val="both"/>
      </w:pPr>
      <w:r w:rsidRPr="00676920">
        <w:t>3.</w:t>
      </w:r>
      <w:r w:rsidRPr="00676920">
        <w:tab/>
        <w:t>Do zawarcia przez Sprzedawcę umowy z podwykonawcą jest wymagana zgoda Kupującego. Sprzedawca, podwykonawca lub dalszy podwykonawca zamówienia zamierzający zawrzeć umowę o podwykonawstwo, jest obowiązany do przedłożenia Kupującemu projektu tej umowy, przy czym podwykonawca lub dalszy podwykonawca jest obowiązany dołączyć zgodę Sprzedawcy na zawarcie umowy o podwykonawstwo o treści zgodnej z projektem umowy.</w:t>
      </w:r>
    </w:p>
    <w:p w14:paraId="3524233C" w14:textId="77777777" w:rsidR="00ED5254" w:rsidRPr="00676920" w:rsidRDefault="00ED5254" w:rsidP="00ED5254">
      <w:pPr>
        <w:spacing w:line="276" w:lineRule="auto"/>
        <w:ind w:left="567" w:hanging="567"/>
        <w:jc w:val="both"/>
      </w:pPr>
      <w:r w:rsidRPr="00676920">
        <w:t>4.</w:t>
      </w:r>
      <w:r w:rsidRPr="00676920">
        <w:tab/>
        <w:t>Termin zapłaty wynagrodzenia podwykonawcy lub dalszego podwykonawcy przewidziany w umowie o podwykonawstwo nie może być dłuższy niż 30 dni od dnia doręczenia Sprzedawcy, podwykonawcy lub dalszemu podwykonawcy faktury lub rachunku, potwierdzających wykonanie zleconych podwykonawcy dostaw.</w:t>
      </w:r>
    </w:p>
    <w:p w14:paraId="46688352" w14:textId="77777777" w:rsidR="00ED5254" w:rsidRPr="00676920" w:rsidRDefault="00ED5254" w:rsidP="00ED5254">
      <w:pPr>
        <w:spacing w:line="276" w:lineRule="auto"/>
        <w:ind w:left="567" w:hanging="567"/>
        <w:jc w:val="both"/>
      </w:pPr>
      <w:r w:rsidRPr="00676920">
        <w:t>5.</w:t>
      </w:r>
      <w:r w:rsidRPr="00676920">
        <w:tab/>
        <w:t>Kupujący może zgłosić zastrzeżenia do projektu umowy o podwykonawstwo a także projektu jej zmiany w terminie 14 dni od jej otrzymania. W takim samym terminie Kupujący może wnieść sprzeciw do umowy o podwykonawstwo a także jej zmiany.</w:t>
      </w:r>
    </w:p>
    <w:p w14:paraId="3282C86B" w14:textId="77777777" w:rsidR="00ED5254" w:rsidRPr="00676920" w:rsidRDefault="00ED5254" w:rsidP="00ED5254">
      <w:pPr>
        <w:spacing w:line="276" w:lineRule="auto"/>
        <w:ind w:left="567" w:hanging="567"/>
        <w:jc w:val="both"/>
      </w:pPr>
      <w:r w:rsidRPr="00676920">
        <w:t>6.</w:t>
      </w:r>
      <w:r w:rsidRPr="00676920">
        <w:tab/>
        <w:t>Kupujący zgłosi w terminie 14 dni od otrzymania projektu umowy o podwykonawstwo a także projektu jej zmiany pisemne zastrzeżenia do projektu umowy o podwykonawstwo , w szczególności w następujących przypadkach:</w:t>
      </w:r>
    </w:p>
    <w:p w14:paraId="5E4F6C5D" w14:textId="77777777" w:rsidR="00ED5254" w:rsidRPr="00676920" w:rsidRDefault="00ED5254" w:rsidP="00ED5254">
      <w:pPr>
        <w:spacing w:line="276" w:lineRule="auto"/>
        <w:ind w:left="851" w:hanging="425"/>
        <w:jc w:val="both"/>
      </w:pPr>
      <w:r w:rsidRPr="00676920">
        <w:t>a)</w:t>
      </w:r>
      <w:r w:rsidRPr="00676920">
        <w:tab/>
        <w:t>zamieszczenia w projekcie postanowień uzależniających uzyskanie przez podwykonawcę lub dalszego podwykonawcę zapłaty za realizację przedmiotu umowy od zapłaty wynagrodzenia Sprzedawcy przez Kupującego lub odpowiednio od zapłaty wynagrodzenia przez Sprzedawcę za realizację przedmiotu umowy przez podwykonawcę,</w:t>
      </w:r>
    </w:p>
    <w:p w14:paraId="27FD0E2B" w14:textId="77777777" w:rsidR="00ED5254" w:rsidRPr="00676920" w:rsidRDefault="00ED5254" w:rsidP="00ED5254">
      <w:pPr>
        <w:spacing w:line="276" w:lineRule="auto"/>
        <w:ind w:left="851" w:hanging="425"/>
        <w:jc w:val="both"/>
      </w:pPr>
      <w:r w:rsidRPr="00676920">
        <w:t>b)</w:t>
      </w:r>
      <w:r w:rsidRPr="00676920">
        <w:tab/>
        <w:t>gdy termin realizacji zamówienia jest dłuższy niż przewidywany umową,</w:t>
      </w:r>
    </w:p>
    <w:p w14:paraId="32154E0E" w14:textId="77777777" w:rsidR="00ED5254" w:rsidRPr="00676920" w:rsidRDefault="00ED5254" w:rsidP="00ED5254">
      <w:pPr>
        <w:spacing w:line="276" w:lineRule="auto"/>
        <w:ind w:left="567" w:hanging="425"/>
        <w:jc w:val="both"/>
      </w:pPr>
      <w:r w:rsidRPr="00676920">
        <w:t>c)</w:t>
      </w:r>
      <w:r w:rsidRPr="00676920">
        <w:tab/>
        <w:t>gdy projekt zawiera postanowienia dotyczące sposobu rozliczeń za wykonane usługi, uniemożliwiające rozliczenie tych usług pomiędzy Kupującym a Sprzedawcą na podstawie umowy.</w:t>
      </w:r>
    </w:p>
    <w:p w14:paraId="76603F08" w14:textId="77777777" w:rsidR="00ED5254" w:rsidRPr="00676920" w:rsidRDefault="00ED5254" w:rsidP="00ED5254">
      <w:pPr>
        <w:spacing w:line="276" w:lineRule="auto"/>
        <w:ind w:left="567" w:hanging="567"/>
        <w:jc w:val="both"/>
      </w:pPr>
      <w:r w:rsidRPr="00676920">
        <w:t>7.</w:t>
      </w:r>
      <w:r w:rsidRPr="00676920">
        <w:tab/>
        <w:t>Niezgłoszenie przez Kupującego w ciągu 14 dni pisemnych zastrzeżeń lub sprzeciwu do przedłożonego projektu umowy o podwykonawstwo, lub projektu jej zmiany uważa się za akceptację projektu umowy przez Kupującego.</w:t>
      </w:r>
    </w:p>
    <w:p w14:paraId="655F0ED7" w14:textId="77777777" w:rsidR="00ED5254" w:rsidRPr="00676920" w:rsidRDefault="00ED5254" w:rsidP="00ED5254">
      <w:pPr>
        <w:spacing w:line="276" w:lineRule="auto"/>
        <w:ind w:left="567" w:hanging="567"/>
        <w:jc w:val="both"/>
      </w:pPr>
      <w:r w:rsidRPr="00676920">
        <w:t>8.</w:t>
      </w:r>
      <w:r w:rsidRPr="00676920">
        <w:tab/>
        <w:t>Sprzedawca, podwykonawca lub dalszy podwykonawca zamówienia przedkłada Kupującemu poświadczoną za zgodność z oryginałem kopię zawartej umowy o podwykonawstwo w terminie 7 dni od dnia jej zawarcia.</w:t>
      </w:r>
    </w:p>
    <w:p w14:paraId="0AC92E8B" w14:textId="77777777" w:rsidR="00ED5254" w:rsidRPr="00676920" w:rsidRDefault="00ED5254" w:rsidP="00ED5254">
      <w:pPr>
        <w:spacing w:line="276" w:lineRule="auto"/>
        <w:ind w:left="567" w:hanging="567"/>
        <w:jc w:val="both"/>
      </w:pPr>
      <w:r w:rsidRPr="00676920">
        <w:t>9.</w:t>
      </w:r>
      <w:r w:rsidRPr="00676920">
        <w:tab/>
        <w:t xml:space="preserve">Kupujący dokonuje bezpośredniej zapłaty wymagalnego wynagrodzenia przysługującego podwykonawcy lub dalszemu podwykonawcy, który zawarł </w:t>
      </w:r>
      <w:r w:rsidRPr="00676920">
        <w:lastRenderedPageBreak/>
        <w:t>zaakceptowaną przez Kupującego umowę o podwykonawstwo, w przypadku uchylenia się od obowiązku zapłaty odpowiednio przez Sprzedawcę, podwykonawcę lub dalszego podwykonawcę zamówienia.</w:t>
      </w:r>
    </w:p>
    <w:p w14:paraId="630B3534" w14:textId="77777777" w:rsidR="00ED5254" w:rsidRPr="00676920" w:rsidRDefault="00ED5254" w:rsidP="00ED5254">
      <w:pPr>
        <w:spacing w:line="276" w:lineRule="auto"/>
        <w:ind w:left="567" w:hanging="567"/>
        <w:jc w:val="both"/>
      </w:pPr>
      <w:r w:rsidRPr="00676920">
        <w:t>10.</w:t>
      </w:r>
      <w:r w:rsidRPr="00676920">
        <w:tab/>
        <w:t>Wynagrodzenie, o którym mowa w ust. 9, dotyczy wyłącznie należności powstałych po zaakceptowaniu przez Kupującego umowy o podwykonawstwo lub po przedłożeniu Kupującemu poświadczonej za zgodność z oryginałem kopii umowy o podwykonawstwo.</w:t>
      </w:r>
    </w:p>
    <w:p w14:paraId="4004FA43" w14:textId="77777777" w:rsidR="00ED5254" w:rsidRPr="00676920" w:rsidRDefault="00ED5254" w:rsidP="00ED5254">
      <w:pPr>
        <w:spacing w:line="276" w:lineRule="auto"/>
        <w:ind w:left="567" w:hanging="567"/>
        <w:jc w:val="both"/>
      </w:pPr>
      <w:r w:rsidRPr="00676920">
        <w:t>11.</w:t>
      </w:r>
      <w:r w:rsidRPr="00676920">
        <w:tab/>
        <w:t>Bezpośrednia zapłata obejmuje wyłącznie należne wynagrodzenie, bez odsetek, należnych podwykonawcy lub dalszemu podwykonawcy.</w:t>
      </w:r>
    </w:p>
    <w:p w14:paraId="1A01A52C" w14:textId="77777777" w:rsidR="00ED5254" w:rsidRPr="00676920" w:rsidRDefault="00ED5254" w:rsidP="00ED5254">
      <w:pPr>
        <w:spacing w:line="276" w:lineRule="auto"/>
        <w:ind w:left="567" w:hanging="567"/>
        <w:jc w:val="both"/>
      </w:pPr>
      <w:r w:rsidRPr="00676920">
        <w:t>12.</w:t>
      </w:r>
      <w:r w:rsidRPr="00676920">
        <w:tab/>
        <w:t>Przed dokonaniem bezpośredniej zapłaty Kupujący jest obowiązany umożliwić Sprzedawcy zgłoszenie w formie pisemnej uwag dotyczących zasadności bezpośredniej zapłaty wynagrodzenia podwykonawcy lub dalszemu podwykonawcy, o których mowa w ust. 9. Kupujący informuje o terminie zgłaszania uwag, nie krótszym niż 7 dni od dnia doręczenia tej informacji.</w:t>
      </w:r>
    </w:p>
    <w:p w14:paraId="4C2A51BD" w14:textId="77777777" w:rsidR="00ED5254" w:rsidRPr="00676920" w:rsidRDefault="00ED5254" w:rsidP="00ED5254">
      <w:pPr>
        <w:spacing w:line="276" w:lineRule="auto"/>
        <w:ind w:left="567" w:hanging="567"/>
        <w:jc w:val="both"/>
      </w:pPr>
      <w:r w:rsidRPr="00676920">
        <w:t>13.</w:t>
      </w:r>
      <w:r w:rsidRPr="00676920">
        <w:tab/>
        <w:t>W przypadku zgłoszenia uwag, o których mowa w ust. 12, w terminie wskazanym przez Kupującego, Kupujący może:</w:t>
      </w:r>
    </w:p>
    <w:p w14:paraId="0E8EA7D0" w14:textId="77777777" w:rsidR="00ED5254" w:rsidRPr="00676920" w:rsidRDefault="00ED5254" w:rsidP="00ED5254">
      <w:pPr>
        <w:numPr>
          <w:ilvl w:val="1"/>
          <w:numId w:val="32"/>
        </w:numPr>
        <w:spacing w:line="276" w:lineRule="auto"/>
        <w:ind w:left="709" w:hanging="425"/>
        <w:jc w:val="both"/>
      </w:pPr>
      <w:r w:rsidRPr="00676920">
        <w:t>nie dokonać bezpośredniej zapłaty wynagrodzenia podwykonawcy lub dalszemu podwykonawcy, jeżeli Sprzedawca wykaże niezasadność takiej zapłaty albo</w:t>
      </w:r>
    </w:p>
    <w:p w14:paraId="11C89C79" w14:textId="77777777" w:rsidR="00ED5254" w:rsidRPr="00676920" w:rsidRDefault="00ED5254" w:rsidP="00ED5254">
      <w:pPr>
        <w:numPr>
          <w:ilvl w:val="1"/>
          <w:numId w:val="32"/>
        </w:numPr>
        <w:spacing w:line="276" w:lineRule="auto"/>
        <w:ind w:left="709" w:hanging="425"/>
        <w:jc w:val="both"/>
      </w:pPr>
      <w:r w:rsidRPr="00676920">
        <w:t>złożyć do depozytu sądowego kwotę potrzebną na pokrycie wynagrodzenia podwykonawcy lub dalszego podwykonawcy w przypadku istnienia zasadniczej wątpliwości Kupującego co do wysokości należnej zapłaty lub podmiotu, któremu płatność się należy, albo</w:t>
      </w:r>
    </w:p>
    <w:p w14:paraId="5827937D" w14:textId="77777777" w:rsidR="00ED5254" w:rsidRPr="00676920" w:rsidRDefault="00ED5254" w:rsidP="00ED5254">
      <w:pPr>
        <w:numPr>
          <w:ilvl w:val="1"/>
          <w:numId w:val="32"/>
        </w:numPr>
        <w:spacing w:line="276" w:lineRule="auto"/>
        <w:ind w:left="709" w:hanging="425"/>
        <w:jc w:val="both"/>
      </w:pPr>
      <w:r w:rsidRPr="00676920">
        <w:t>dokonać bezpośredniej zapłaty wynagrodzenia podwykonawcy lub dalszemu podwykonawcy, jeżeli podwykonawca lub dalszy podwykonawca wykaże zasadność takiej zapłaty.</w:t>
      </w:r>
    </w:p>
    <w:p w14:paraId="015211D5" w14:textId="77777777" w:rsidR="00ED5254" w:rsidRPr="00676920" w:rsidRDefault="00ED5254" w:rsidP="00ED5254">
      <w:pPr>
        <w:spacing w:line="276" w:lineRule="auto"/>
        <w:ind w:left="567" w:hanging="567"/>
        <w:jc w:val="both"/>
      </w:pPr>
      <w:r w:rsidRPr="00676920">
        <w:t>14.</w:t>
      </w:r>
      <w:r w:rsidRPr="00676920">
        <w:tab/>
        <w:t>W przypadku dokonania bezpośredniej zapłaty podwykonawcy lub dalszemu podwykonawcy, o których mowa w ust. 9, Kupujący potrąca kwotę wypłaconego wynagrodzenia z wynagrodzenia należnego Sprzedawcy.</w:t>
      </w:r>
    </w:p>
    <w:p w14:paraId="4482CFAD" w14:textId="77777777" w:rsidR="00ED5254" w:rsidRPr="00676920" w:rsidRDefault="00ED5254" w:rsidP="00ED5254">
      <w:pPr>
        <w:spacing w:line="276" w:lineRule="auto"/>
        <w:ind w:left="567" w:hanging="567"/>
        <w:jc w:val="both"/>
      </w:pPr>
      <w:r w:rsidRPr="00676920">
        <w:t>15.</w:t>
      </w:r>
      <w:r w:rsidRPr="00676920">
        <w:tab/>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Kupującego.</w:t>
      </w:r>
    </w:p>
    <w:p w14:paraId="6965FBA2" w14:textId="77777777" w:rsidR="008D33C7" w:rsidRPr="00676920" w:rsidRDefault="008D33C7" w:rsidP="00A55F73">
      <w:pPr>
        <w:spacing w:line="276" w:lineRule="auto"/>
        <w:jc w:val="center"/>
        <w:rPr>
          <w:b/>
          <w:bCs/>
        </w:rPr>
      </w:pPr>
    </w:p>
    <w:p w14:paraId="08736EB7" w14:textId="77777777" w:rsidR="00AA2D6D" w:rsidRPr="00676920" w:rsidRDefault="00AA2D6D" w:rsidP="00A55F73">
      <w:pPr>
        <w:spacing w:line="276" w:lineRule="auto"/>
        <w:jc w:val="center"/>
        <w:rPr>
          <w:b/>
          <w:bCs/>
        </w:rPr>
      </w:pPr>
      <w:r w:rsidRPr="00676920">
        <w:rPr>
          <w:b/>
          <w:bCs/>
        </w:rPr>
        <w:t xml:space="preserve">§ </w:t>
      </w:r>
      <w:r w:rsidR="00DE58FA" w:rsidRPr="00676920">
        <w:rPr>
          <w:b/>
          <w:bCs/>
        </w:rPr>
        <w:t>10</w:t>
      </w:r>
      <w:r w:rsidRPr="00676920">
        <w:rPr>
          <w:b/>
          <w:bCs/>
        </w:rPr>
        <w:t>.</w:t>
      </w:r>
    </w:p>
    <w:p w14:paraId="4F6B156E" w14:textId="77777777" w:rsidR="001823C2" w:rsidRPr="00676920" w:rsidRDefault="001823C2" w:rsidP="001823C2">
      <w:pPr>
        <w:spacing w:line="276" w:lineRule="auto"/>
        <w:jc w:val="both"/>
      </w:pPr>
      <w:r w:rsidRPr="00676920">
        <w:t>Strony ustalają następujące kary umowne:</w:t>
      </w:r>
    </w:p>
    <w:p w14:paraId="5A220A94" w14:textId="77777777" w:rsidR="001823C2" w:rsidRPr="00676920" w:rsidRDefault="001823C2" w:rsidP="001823C2">
      <w:pPr>
        <w:widowControl/>
        <w:numPr>
          <w:ilvl w:val="0"/>
          <w:numId w:val="34"/>
        </w:numPr>
        <w:tabs>
          <w:tab w:val="clear" w:pos="1065"/>
        </w:tabs>
        <w:autoSpaceDE/>
        <w:autoSpaceDN/>
        <w:adjustRightInd/>
        <w:spacing w:line="276" w:lineRule="auto"/>
        <w:ind w:left="567" w:hanging="567"/>
        <w:jc w:val="both"/>
      </w:pPr>
      <w:r w:rsidRPr="00676920">
        <w:t>W wysokości 5% wartości umowy, gdy Kupujący odstąpi od umowy z powodu okoliczności, za które odpowiada Sprzedawca.</w:t>
      </w:r>
    </w:p>
    <w:p w14:paraId="66FCC600" w14:textId="77777777" w:rsidR="001823C2" w:rsidRPr="00676920" w:rsidRDefault="001823C2" w:rsidP="001823C2">
      <w:pPr>
        <w:widowControl/>
        <w:numPr>
          <w:ilvl w:val="0"/>
          <w:numId w:val="34"/>
        </w:numPr>
        <w:tabs>
          <w:tab w:val="clear" w:pos="1065"/>
        </w:tabs>
        <w:autoSpaceDE/>
        <w:autoSpaceDN/>
        <w:adjustRightInd/>
        <w:spacing w:line="276" w:lineRule="auto"/>
        <w:ind w:left="567" w:hanging="567"/>
        <w:jc w:val="both"/>
      </w:pPr>
      <w:r w:rsidRPr="00676920">
        <w:t>W wysokości 0,2% wartości umowy, w przypadku nieuzasadnionej zwłoki w przekroczeniu terminu realizacji dostaw, liczone za każdy dzień zwłoki.</w:t>
      </w:r>
    </w:p>
    <w:p w14:paraId="0A44DFF8" w14:textId="77777777" w:rsidR="001823C2" w:rsidRPr="00676920" w:rsidRDefault="001823C2" w:rsidP="001823C2">
      <w:pPr>
        <w:widowControl/>
        <w:numPr>
          <w:ilvl w:val="0"/>
          <w:numId w:val="34"/>
        </w:numPr>
        <w:tabs>
          <w:tab w:val="clear" w:pos="1065"/>
        </w:tabs>
        <w:autoSpaceDE/>
        <w:autoSpaceDN/>
        <w:adjustRightInd/>
        <w:spacing w:line="276" w:lineRule="auto"/>
        <w:ind w:left="567" w:hanging="567"/>
        <w:jc w:val="both"/>
      </w:pPr>
      <w:r w:rsidRPr="00676920">
        <w:t xml:space="preserve">W przypadku zwłoki w zapłacie faktur Kupujący zapłaci Sprzedawcy odsetki ustawowe. </w:t>
      </w:r>
    </w:p>
    <w:p w14:paraId="0F50EB23" w14:textId="77777777" w:rsidR="001823C2" w:rsidRPr="00676920" w:rsidRDefault="001823C2" w:rsidP="001823C2">
      <w:pPr>
        <w:widowControl/>
        <w:numPr>
          <w:ilvl w:val="0"/>
          <w:numId w:val="34"/>
        </w:numPr>
        <w:tabs>
          <w:tab w:val="clear" w:pos="1065"/>
        </w:tabs>
        <w:autoSpaceDE/>
        <w:autoSpaceDN/>
        <w:adjustRightInd/>
        <w:spacing w:line="276" w:lineRule="auto"/>
        <w:ind w:left="567" w:hanging="567"/>
        <w:jc w:val="both"/>
      </w:pPr>
      <w:r w:rsidRPr="00676920">
        <w:t>W przypadku odstąpienia od umowy Sprzedawcy przysługuje wynagrodzenie za wykonaną potwierdzoną przez Kupującego części umowy.</w:t>
      </w:r>
    </w:p>
    <w:p w14:paraId="2E59607A" w14:textId="77777777" w:rsidR="00AA2D6D" w:rsidRPr="00676920" w:rsidRDefault="00AA2D6D" w:rsidP="00A55F73">
      <w:pPr>
        <w:spacing w:line="276" w:lineRule="auto"/>
      </w:pPr>
    </w:p>
    <w:p w14:paraId="35D6FC17" w14:textId="77777777" w:rsidR="008D33C7" w:rsidRPr="00676920" w:rsidRDefault="008D33C7" w:rsidP="00A55F73">
      <w:pPr>
        <w:spacing w:line="276" w:lineRule="auto"/>
        <w:jc w:val="center"/>
        <w:rPr>
          <w:b/>
        </w:rPr>
      </w:pPr>
      <w:r w:rsidRPr="00676920">
        <w:rPr>
          <w:b/>
        </w:rPr>
        <w:t>§ 1</w:t>
      </w:r>
      <w:r w:rsidR="00DE58FA" w:rsidRPr="00676920">
        <w:rPr>
          <w:b/>
        </w:rPr>
        <w:t>1</w:t>
      </w:r>
    </w:p>
    <w:p w14:paraId="1391DB0B" w14:textId="77777777" w:rsidR="001823C2" w:rsidRPr="00676920" w:rsidRDefault="001823C2" w:rsidP="001823C2">
      <w:pPr>
        <w:numPr>
          <w:ilvl w:val="0"/>
          <w:numId w:val="26"/>
        </w:numPr>
        <w:spacing w:line="276" w:lineRule="auto"/>
        <w:ind w:left="567" w:hanging="567"/>
        <w:jc w:val="both"/>
      </w:pPr>
      <w:r w:rsidRPr="00676920">
        <w:t>Właściwym do rozpoznania sporów wynikłych na tle realizacji niniejszej umowy jest sad właściwy dla siedziby Kupującego.</w:t>
      </w:r>
    </w:p>
    <w:p w14:paraId="5D8D02EC" w14:textId="77777777" w:rsidR="001823C2" w:rsidRPr="00676920" w:rsidRDefault="001823C2" w:rsidP="001823C2">
      <w:pPr>
        <w:numPr>
          <w:ilvl w:val="0"/>
          <w:numId w:val="26"/>
        </w:numPr>
        <w:spacing w:line="276" w:lineRule="auto"/>
        <w:ind w:left="567" w:hanging="567"/>
        <w:jc w:val="both"/>
      </w:pPr>
      <w:r w:rsidRPr="00676920">
        <w:t>W sprawach nieuregulowanych w niniejszej umowie będą miały zastosowanie właściwe przepisy ustawy Prawo zamówień publicznych i Kodeksu cywilnego.</w:t>
      </w:r>
    </w:p>
    <w:p w14:paraId="05B5EDFB" w14:textId="77777777" w:rsidR="00AA2D6D" w:rsidRPr="00676920" w:rsidRDefault="00AA2D6D" w:rsidP="00A55F73">
      <w:pPr>
        <w:spacing w:line="276" w:lineRule="auto"/>
      </w:pPr>
    </w:p>
    <w:p w14:paraId="2F776C48" w14:textId="77777777" w:rsidR="00DE58FA" w:rsidRPr="00676920" w:rsidRDefault="00DE58FA" w:rsidP="00A55F73">
      <w:pPr>
        <w:spacing w:line="276" w:lineRule="auto"/>
        <w:jc w:val="center"/>
        <w:rPr>
          <w:b/>
        </w:rPr>
      </w:pPr>
    </w:p>
    <w:p w14:paraId="1381E58B" w14:textId="77777777" w:rsidR="008D33C7" w:rsidRPr="00676920" w:rsidRDefault="008D33C7" w:rsidP="00A55F73">
      <w:pPr>
        <w:spacing w:line="276" w:lineRule="auto"/>
        <w:jc w:val="center"/>
        <w:rPr>
          <w:b/>
        </w:rPr>
      </w:pPr>
      <w:r w:rsidRPr="00676920">
        <w:rPr>
          <w:b/>
        </w:rPr>
        <w:t>§ 1</w:t>
      </w:r>
      <w:r w:rsidR="00DE58FA" w:rsidRPr="00676920">
        <w:rPr>
          <w:b/>
        </w:rPr>
        <w:t>2</w:t>
      </w:r>
    </w:p>
    <w:p w14:paraId="794FC1BC" w14:textId="77777777" w:rsidR="001823C2" w:rsidRPr="00676920" w:rsidRDefault="001823C2" w:rsidP="001823C2">
      <w:pPr>
        <w:spacing w:line="276" w:lineRule="auto"/>
        <w:jc w:val="both"/>
      </w:pPr>
      <w:r w:rsidRPr="00676920">
        <w:t>Umowa została sporządzona w trzech jednobrzmiących egzemplarzach, dwa egzemplarze otrzymuje Kupujący, jeden egzemplarz Sprzedawca.</w:t>
      </w:r>
    </w:p>
    <w:p w14:paraId="03C84B00" w14:textId="77777777" w:rsidR="00A046F0" w:rsidRPr="00676920" w:rsidRDefault="00A046F0" w:rsidP="00A55F73">
      <w:pPr>
        <w:spacing w:line="276" w:lineRule="auto"/>
      </w:pPr>
    </w:p>
    <w:p w14:paraId="35F202A9" w14:textId="77777777" w:rsidR="00A046F0" w:rsidRPr="00676920" w:rsidRDefault="00A046F0" w:rsidP="00A55F73">
      <w:pPr>
        <w:spacing w:line="276" w:lineRule="auto"/>
      </w:pPr>
    </w:p>
    <w:p w14:paraId="205CE80F" w14:textId="77777777" w:rsidR="00AA2D6D" w:rsidRPr="00676920" w:rsidRDefault="00ED5254" w:rsidP="00A55F73">
      <w:pPr>
        <w:spacing w:line="276" w:lineRule="auto"/>
        <w:ind w:firstLine="720"/>
        <w:rPr>
          <w:b/>
          <w:bCs/>
        </w:rPr>
      </w:pPr>
      <w:r w:rsidRPr="00676920">
        <w:rPr>
          <w:b/>
          <w:bCs/>
        </w:rPr>
        <w:t>SPRZEDAJĄCY</w:t>
      </w:r>
      <w:r w:rsidR="00A046F0" w:rsidRPr="00676920">
        <w:rPr>
          <w:b/>
          <w:bCs/>
        </w:rPr>
        <w:t xml:space="preserve"> </w:t>
      </w:r>
      <w:r w:rsidR="00A046F0" w:rsidRPr="00676920">
        <w:rPr>
          <w:b/>
          <w:bCs/>
        </w:rPr>
        <w:tab/>
      </w:r>
      <w:r w:rsidR="00A046F0" w:rsidRPr="00676920">
        <w:rPr>
          <w:b/>
          <w:bCs/>
        </w:rPr>
        <w:tab/>
      </w:r>
      <w:r w:rsidR="001823C2" w:rsidRPr="00676920">
        <w:rPr>
          <w:b/>
          <w:bCs/>
        </w:rPr>
        <w:tab/>
      </w:r>
      <w:r w:rsidR="001823C2" w:rsidRPr="00676920">
        <w:rPr>
          <w:b/>
          <w:bCs/>
        </w:rPr>
        <w:tab/>
      </w:r>
      <w:r w:rsidR="00A046F0" w:rsidRPr="00676920">
        <w:rPr>
          <w:b/>
          <w:bCs/>
        </w:rPr>
        <w:tab/>
      </w:r>
      <w:r w:rsidR="00A046F0" w:rsidRPr="00676920">
        <w:rPr>
          <w:b/>
          <w:bCs/>
        </w:rPr>
        <w:tab/>
      </w:r>
      <w:r w:rsidRPr="00676920">
        <w:rPr>
          <w:b/>
          <w:bCs/>
        </w:rPr>
        <w:t>KUPUJĄCY</w:t>
      </w:r>
    </w:p>
    <w:sectPr w:rsidR="00AA2D6D" w:rsidRPr="00676920">
      <w:type w:val="continuous"/>
      <w:pgSz w:w="11905" w:h="16837"/>
      <w:pgMar w:top="1430" w:right="1409" w:bottom="1417" w:left="1419"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0CF7E" w14:textId="77777777" w:rsidR="0044134D" w:rsidRDefault="0044134D">
      <w:r>
        <w:separator/>
      </w:r>
    </w:p>
  </w:endnote>
  <w:endnote w:type="continuationSeparator" w:id="0">
    <w:p w14:paraId="7BC1B4EA" w14:textId="77777777" w:rsidR="0044134D" w:rsidRDefault="004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8E068" w14:textId="77777777" w:rsidR="0044134D" w:rsidRDefault="0044134D">
      <w:r>
        <w:separator/>
      </w:r>
    </w:p>
  </w:footnote>
  <w:footnote w:type="continuationSeparator" w:id="0">
    <w:p w14:paraId="360E4FA4" w14:textId="77777777" w:rsidR="0044134D" w:rsidRDefault="00441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8D4675E"/>
    <w:lvl w:ilvl="0">
      <w:numFmt w:val="bullet"/>
      <w:lvlText w:val="*"/>
      <w:lvlJc w:val="left"/>
    </w:lvl>
  </w:abstractNum>
  <w:abstractNum w:abstractNumId="1" w15:restartNumberingAfterBreak="0">
    <w:nsid w:val="07A61A16"/>
    <w:multiLevelType w:val="hybridMultilevel"/>
    <w:tmpl w:val="E58251D8"/>
    <w:lvl w:ilvl="0" w:tplc="2AB258CA">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 w15:restartNumberingAfterBreak="0">
    <w:nsid w:val="09791B2E"/>
    <w:multiLevelType w:val="multilevel"/>
    <w:tmpl w:val="2BFE33F2"/>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FB550E9"/>
    <w:multiLevelType w:val="hybridMultilevel"/>
    <w:tmpl w:val="7C9860DE"/>
    <w:lvl w:ilvl="0" w:tplc="690204C8">
      <w:start w:val="1"/>
      <w:numFmt w:val="lowerLetter"/>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605280"/>
    <w:multiLevelType w:val="hybridMultilevel"/>
    <w:tmpl w:val="85268B4C"/>
    <w:lvl w:ilvl="0" w:tplc="658891C8">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9BD2CE3"/>
    <w:multiLevelType w:val="hybridMultilevel"/>
    <w:tmpl w:val="56FEA192"/>
    <w:lvl w:ilvl="0" w:tplc="26420EC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F5F29C8"/>
    <w:multiLevelType w:val="hybridMultilevel"/>
    <w:tmpl w:val="82405EAC"/>
    <w:lvl w:ilvl="0" w:tplc="2B605E0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BBC04B2"/>
    <w:multiLevelType w:val="hybridMultilevel"/>
    <w:tmpl w:val="80D862B2"/>
    <w:lvl w:ilvl="0" w:tplc="BC0A4506">
      <w:start w:val="1"/>
      <w:numFmt w:val="lowerLetter"/>
      <w:lvlText w:val="%1)"/>
      <w:lvlJc w:val="left"/>
      <w:pPr>
        <w:tabs>
          <w:tab w:val="num" w:pos="720"/>
        </w:tabs>
        <w:ind w:left="720" w:hanging="360"/>
      </w:pPr>
      <w:rPr>
        <w:rFonts w:ascii="Arial" w:hAnsi="Arial" w:cs="Arial" w:hint="default"/>
        <w:b w:val="0"/>
        <w:i w:val="0"/>
        <w:color w:val="auto"/>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EDE2C75"/>
    <w:multiLevelType w:val="hybridMultilevel"/>
    <w:tmpl w:val="80A823CE"/>
    <w:lvl w:ilvl="0" w:tplc="2A5A11A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EF765A5"/>
    <w:multiLevelType w:val="hybridMultilevel"/>
    <w:tmpl w:val="16C26D48"/>
    <w:lvl w:ilvl="0" w:tplc="3AB82C6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F7D1DD6"/>
    <w:multiLevelType w:val="hybridMultilevel"/>
    <w:tmpl w:val="AA8E930C"/>
    <w:lvl w:ilvl="0" w:tplc="B6C88696">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1" w15:restartNumberingAfterBreak="0">
    <w:nsid w:val="2F7E3FBC"/>
    <w:multiLevelType w:val="hybridMultilevel"/>
    <w:tmpl w:val="52D66CEA"/>
    <w:lvl w:ilvl="0" w:tplc="2B605E0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346E2649"/>
    <w:multiLevelType w:val="hybridMultilevel"/>
    <w:tmpl w:val="B47682B2"/>
    <w:lvl w:ilvl="0" w:tplc="A05C844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CF717D7"/>
    <w:multiLevelType w:val="hybridMultilevel"/>
    <w:tmpl w:val="81668FC0"/>
    <w:lvl w:ilvl="0" w:tplc="500EB1D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E3C3B39"/>
    <w:multiLevelType w:val="hybridMultilevel"/>
    <w:tmpl w:val="9500C590"/>
    <w:lvl w:ilvl="0" w:tplc="18FA90F4">
      <w:start w:val="2"/>
      <w:numFmt w:val="decimal"/>
      <w:lvlText w:val="%1."/>
      <w:lvlJc w:val="left"/>
      <w:pPr>
        <w:ind w:left="786"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27E18B5"/>
    <w:multiLevelType w:val="singleLevel"/>
    <w:tmpl w:val="2AB01AC2"/>
    <w:lvl w:ilvl="0">
      <w:start w:val="1"/>
      <w:numFmt w:val="decimal"/>
      <w:lvlText w:val="%1."/>
      <w:legacy w:legacy="1" w:legacySpace="0" w:legacyIndent="475"/>
      <w:lvlJc w:val="left"/>
      <w:rPr>
        <w:rFonts w:ascii="Times New Roman" w:hAnsi="Times New Roman" w:cs="Times New Roman" w:hint="default"/>
      </w:rPr>
    </w:lvl>
  </w:abstractNum>
  <w:abstractNum w:abstractNumId="16" w15:restartNumberingAfterBreak="0">
    <w:nsid w:val="44FF2A72"/>
    <w:multiLevelType w:val="hybridMultilevel"/>
    <w:tmpl w:val="296EB072"/>
    <w:lvl w:ilvl="0" w:tplc="1F9CEAD4">
      <w:start w:val="1"/>
      <w:numFmt w:val="decimal"/>
      <w:lvlText w:val="%1."/>
      <w:lvlJc w:val="left"/>
      <w:pPr>
        <w:tabs>
          <w:tab w:val="num" w:pos="1065"/>
        </w:tabs>
        <w:ind w:left="1065" w:hanging="70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8843D52"/>
    <w:multiLevelType w:val="hybridMultilevel"/>
    <w:tmpl w:val="A57E3BC4"/>
    <w:lvl w:ilvl="0" w:tplc="D74AB3A8">
      <w:start w:val="2"/>
      <w:numFmt w:val="lowerLetter"/>
      <w:lvlText w:val="%1)"/>
      <w:lvlJc w:val="left"/>
      <w:pPr>
        <w:tabs>
          <w:tab w:val="num" w:pos="720"/>
        </w:tabs>
        <w:ind w:left="720" w:hanging="360"/>
      </w:pPr>
      <w:rPr>
        <w:rFonts w:ascii="Arial" w:hAnsi="Arial" w:cs="Arial" w:hint="default"/>
        <w:b w:val="0"/>
        <w:i w:val="0"/>
        <w:color w:val="auto"/>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491022A6"/>
    <w:multiLevelType w:val="hybridMultilevel"/>
    <w:tmpl w:val="D9E6E7A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4C3E3A47"/>
    <w:multiLevelType w:val="hybridMultilevel"/>
    <w:tmpl w:val="51A6E77C"/>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4BB23BA4">
      <w:start w:val="1"/>
      <w:numFmt w:val="lowerLetter"/>
      <w:lvlText w:val="%2."/>
      <w:lvlJc w:val="left"/>
      <w:pPr>
        <w:ind w:left="1440" w:hanging="360"/>
      </w:pPr>
      <w:rPr>
        <w:rFonts w:cs="Times New Roman" w:hint="default"/>
        <w:sz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38433DB"/>
    <w:multiLevelType w:val="hybridMultilevel"/>
    <w:tmpl w:val="5D6EB040"/>
    <w:lvl w:ilvl="0" w:tplc="1F9CEAD4">
      <w:start w:val="1"/>
      <w:numFmt w:val="decimal"/>
      <w:lvlText w:val="%1."/>
      <w:lvlJc w:val="left"/>
      <w:pPr>
        <w:tabs>
          <w:tab w:val="num" w:pos="1065"/>
        </w:tabs>
        <w:ind w:left="1065" w:hanging="70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6053D85"/>
    <w:multiLevelType w:val="singleLevel"/>
    <w:tmpl w:val="2AB01AC2"/>
    <w:lvl w:ilvl="0">
      <w:start w:val="1"/>
      <w:numFmt w:val="decimal"/>
      <w:lvlText w:val="%1."/>
      <w:legacy w:legacy="1" w:legacySpace="0" w:legacyIndent="475"/>
      <w:lvlJc w:val="left"/>
      <w:rPr>
        <w:rFonts w:ascii="Times New Roman" w:hAnsi="Times New Roman" w:cs="Times New Roman" w:hint="default"/>
      </w:rPr>
    </w:lvl>
  </w:abstractNum>
  <w:abstractNum w:abstractNumId="24" w15:restartNumberingAfterBreak="0">
    <w:nsid w:val="57E35731"/>
    <w:multiLevelType w:val="singleLevel"/>
    <w:tmpl w:val="647EA118"/>
    <w:lvl w:ilvl="0">
      <w:start w:val="1"/>
      <w:numFmt w:val="lowerLetter"/>
      <w:lvlText w:val="%1)"/>
      <w:legacy w:legacy="1" w:legacySpace="0" w:legacyIndent="336"/>
      <w:lvlJc w:val="left"/>
      <w:rPr>
        <w:rFonts w:ascii="Times New Roman" w:hAnsi="Times New Roman" w:cs="Times New Roman" w:hint="default"/>
      </w:rPr>
    </w:lvl>
  </w:abstractNum>
  <w:abstractNum w:abstractNumId="25" w15:restartNumberingAfterBreak="0">
    <w:nsid w:val="57FD5675"/>
    <w:multiLevelType w:val="hybridMultilevel"/>
    <w:tmpl w:val="D0BC7718"/>
    <w:lvl w:ilvl="0" w:tplc="BF9402C0">
      <w:start w:val="1"/>
      <w:numFmt w:val="decimal"/>
      <w:lvlText w:val="%1."/>
      <w:lvlJc w:val="left"/>
      <w:pPr>
        <w:tabs>
          <w:tab w:val="num" w:pos="720"/>
        </w:tabs>
        <w:ind w:left="720" w:hanging="360"/>
      </w:pPr>
      <w:rPr>
        <w:rFonts w:cs="Times New Roman" w:hint="default"/>
      </w:rPr>
    </w:lvl>
    <w:lvl w:ilvl="1" w:tplc="AB240AE4">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5E3A18E4"/>
    <w:multiLevelType w:val="hybridMultilevel"/>
    <w:tmpl w:val="2BFE33F2"/>
    <w:lvl w:ilvl="0" w:tplc="2AB258CA">
      <w:start w:val="2"/>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60491101"/>
    <w:multiLevelType w:val="multilevel"/>
    <w:tmpl w:val="D9E6E7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2E11A87"/>
    <w:multiLevelType w:val="hybridMultilevel"/>
    <w:tmpl w:val="DDCA4F9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68A30987"/>
    <w:multiLevelType w:val="hybridMultilevel"/>
    <w:tmpl w:val="7B387EBA"/>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914607E"/>
    <w:multiLevelType w:val="hybridMultilevel"/>
    <w:tmpl w:val="2A0447C8"/>
    <w:lvl w:ilvl="0" w:tplc="5E0A147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A0E58F5"/>
    <w:multiLevelType w:val="hybridMultilevel"/>
    <w:tmpl w:val="F1A86BBC"/>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BD50AC1"/>
    <w:multiLevelType w:val="multilevel"/>
    <w:tmpl w:val="288CF03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CBB7EF7"/>
    <w:multiLevelType w:val="singleLevel"/>
    <w:tmpl w:val="2AB01AC2"/>
    <w:lvl w:ilvl="0">
      <w:start w:val="1"/>
      <w:numFmt w:val="decimal"/>
      <w:lvlText w:val="%1."/>
      <w:legacy w:legacy="1" w:legacySpace="0" w:legacyIndent="475"/>
      <w:lvlJc w:val="left"/>
      <w:rPr>
        <w:rFonts w:ascii="Times New Roman" w:hAnsi="Times New Roman" w:cs="Times New Roman" w:hint="default"/>
      </w:rPr>
    </w:lvl>
  </w:abstractNum>
  <w:abstractNum w:abstractNumId="34" w15:restartNumberingAfterBreak="0">
    <w:nsid w:val="71011237"/>
    <w:multiLevelType w:val="hybridMultilevel"/>
    <w:tmpl w:val="F4E80E48"/>
    <w:lvl w:ilvl="0" w:tplc="5E0A147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71F17300"/>
    <w:multiLevelType w:val="singleLevel"/>
    <w:tmpl w:val="2C484920"/>
    <w:lvl w:ilvl="0">
      <w:start w:val="1"/>
      <w:numFmt w:val="decimal"/>
      <w:lvlText w:val="%1."/>
      <w:legacy w:legacy="1" w:legacySpace="0" w:legacyIndent="470"/>
      <w:lvlJc w:val="left"/>
      <w:rPr>
        <w:rFonts w:ascii="Times New Roman" w:hAnsi="Times New Roman" w:cs="Times New Roman" w:hint="default"/>
      </w:rPr>
    </w:lvl>
  </w:abstractNum>
  <w:abstractNum w:abstractNumId="36" w15:restartNumberingAfterBreak="0">
    <w:nsid w:val="736F4A2C"/>
    <w:multiLevelType w:val="singleLevel"/>
    <w:tmpl w:val="95F0A2D8"/>
    <w:lvl w:ilvl="0">
      <w:start w:val="2"/>
      <w:numFmt w:val="decimal"/>
      <w:lvlText w:val="%1."/>
      <w:legacy w:legacy="1" w:legacySpace="0" w:legacyIndent="475"/>
      <w:lvlJc w:val="left"/>
      <w:rPr>
        <w:rFonts w:ascii="Times New Roman" w:hAnsi="Times New Roman" w:cs="Times New Roman" w:hint="default"/>
      </w:rPr>
    </w:lvl>
  </w:abstractNum>
  <w:abstractNum w:abstractNumId="37" w15:restartNumberingAfterBreak="0">
    <w:nsid w:val="75E656EA"/>
    <w:multiLevelType w:val="hybridMultilevel"/>
    <w:tmpl w:val="1110F83A"/>
    <w:lvl w:ilvl="0" w:tplc="AB240AE4">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5E7B7B"/>
    <w:multiLevelType w:val="singleLevel"/>
    <w:tmpl w:val="E384EADE"/>
    <w:lvl w:ilvl="0">
      <w:start w:val="2"/>
      <w:numFmt w:val="lowerLetter"/>
      <w:lvlText w:val="%1)"/>
      <w:legacy w:legacy="1" w:legacySpace="0" w:legacyIndent="336"/>
      <w:lvlJc w:val="left"/>
      <w:rPr>
        <w:rFonts w:ascii="Times New Roman" w:hAnsi="Times New Roman" w:cs="Times New Roman" w:hint="default"/>
      </w:rPr>
    </w:lvl>
  </w:abstractNum>
  <w:abstractNum w:abstractNumId="39" w15:restartNumberingAfterBreak="0">
    <w:nsid w:val="7A64304C"/>
    <w:multiLevelType w:val="hybridMultilevel"/>
    <w:tmpl w:val="A64C59A2"/>
    <w:lvl w:ilvl="0" w:tplc="1F9CEAD4">
      <w:start w:val="1"/>
      <w:numFmt w:val="decimal"/>
      <w:lvlText w:val="%1."/>
      <w:lvlJc w:val="left"/>
      <w:pPr>
        <w:tabs>
          <w:tab w:val="num" w:pos="1065"/>
        </w:tabs>
        <w:ind w:left="1065" w:hanging="70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15:restartNumberingAfterBreak="0">
    <w:nsid w:val="7EC93567"/>
    <w:multiLevelType w:val="hybridMultilevel"/>
    <w:tmpl w:val="C346F7A2"/>
    <w:lvl w:ilvl="0" w:tplc="A524D622">
      <w:start w:val="1"/>
      <w:numFmt w:val="lowerLetter"/>
      <w:lvlText w:val="%1)"/>
      <w:lvlJc w:val="left"/>
      <w:pPr>
        <w:ind w:left="720" w:hanging="360"/>
      </w:pPr>
      <w:rPr>
        <w:rFonts w:ascii="Times New Roman" w:hAnsi="Times New Roman" w:cs="Arial" w:hint="default"/>
        <w:b w:val="0"/>
        <w:i w:val="0"/>
        <w:color w:val="auto"/>
        <w:sz w:val="22"/>
        <w:szCs w:val="22"/>
      </w:rPr>
    </w:lvl>
    <w:lvl w:ilvl="1" w:tplc="C8004580">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36"/>
        <w:lvlJc w:val="left"/>
        <w:rPr>
          <w:rFonts w:ascii="Times New Roman" w:hAnsi="Times New Roman" w:hint="default"/>
        </w:rPr>
      </w:lvl>
    </w:lvlOverride>
  </w:num>
  <w:num w:numId="2">
    <w:abstractNumId w:val="36"/>
  </w:num>
  <w:num w:numId="3">
    <w:abstractNumId w:val="33"/>
  </w:num>
  <w:num w:numId="4">
    <w:abstractNumId w:val="35"/>
  </w:num>
  <w:num w:numId="5">
    <w:abstractNumId w:val="23"/>
  </w:num>
  <w:num w:numId="6">
    <w:abstractNumId w:val="15"/>
  </w:num>
  <w:num w:numId="7">
    <w:abstractNumId w:val="17"/>
  </w:num>
  <w:num w:numId="8">
    <w:abstractNumId w:val="28"/>
  </w:num>
  <w:num w:numId="9">
    <w:abstractNumId w:val="18"/>
  </w:num>
  <w:num w:numId="10">
    <w:abstractNumId w:val="27"/>
  </w:num>
  <w:num w:numId="11">
    <w:abstractNumId w:val="1"/>
  </w:num>
  <w:num w:numId="12">
    <w:abstractNumId w:val="26"/>
  </w:num>
  <w:num w:numId="13">
    <w:abstractNumId w:val="2"/>
  </w:num>
  <w:num w:numId="14">
    <w:abstractNumId w:val="30"/>
  </w:num>
  <w:num w:numId="15">
    <w:abstractNumId w:val="34"/>
  </w:num>
  <w:num w:numId="16">
    <w:abstractNumId w:val="6"/>
  </w:num>
  <w:num w:numId="17">
    <w:abstractNumId w:val="11"/>
  </w:num>
  <w:num w:numId="18">
    <w:abstractNumId w:val="25"/>
  </w:num>
  <w:num w:numId="19">
    <w:abstractNumId w:val="32"/>
  </w:num>
  <w:num w:numId="20">
    <w:abstractNumId w:val="37"/>
  </w:num>
  <w:num w:numId="21">
    <w:abstractNumId w:val="24"/>
  </w:num>
  <w:num w:numId="22">
    <w:abstractNumId w:val="0"/>
    <w:lvlOverride w:ilvl="0">
      <w:lvl w:ilvl="0">
        <w:numFmt w:val="bullet"/>
        <w:lvlText w:val="•"/>
        <w:legacy w:legacy="1" w:legacySpace="0" w:legacyIndent="350"/>
        <w:lvlJc w:val="left"/>
        <w:rPr>
          <w:rFonts w:ascii="Times New Roman" w:hAnsi="Times New Roman" w:hint="default"/>
        </w:rPr>
      </w:lvl>
    </w:lvlOverride>
  </w:num>
  <w:num w:numId="23">
    <w:abstractNumId w:val="38"/>
  </w:num>
  <w:num w:numId="24">
    <w:abstractNumId w:val="38"/>
    <w:lvlOverride w:ilvl="0">
      <w:lvl w:ilvl="0">
        <w:start w:val="3"/>
        <w:numFmt w:val="lowerLetter"/>
        <w:lvlText w:val="%1)"/>
        <w:legacy w:legacy="1" w:legacySpace="0" w:legacyIndent="336"/>
        <w:lvlJc w:val="left"/>
        <w:rPr>
          <w:rFonts w:ascii="Times New Roman" w:hAnsi="Times New Roman" w:cs="Times New Roman" w:hint="default"/>
        </w:rPr>
      </w:lvl>
    </w:lvlOverride>
  </w:num>
  <w:num w:numId="25">
    <w:abstractNumId w:val="20"/>
  </w:num>
  <w:num w:numId="26">
    <w:abstractNumId w:val="22"/>
  </w:num>
  <w:num w:numId="27">
    <w:abstractNumId w:val="31"/>
  </w:num>
  <w:num w:numId="28">
    <w:abstractNumId w:val="12"/>
  </w:num>
  <w:num w:numId="29">
    <w:abstractNumId w:val="29"/>
  </w:num>
  <w:num w:numId="30">
    <w:abstractNumId w:val="5"/>
  </w:num>
  <w:num w:numId="31">
    <w:abstractNumId w:val="40"/>
  </w:num>
  <w:num w:numId="32">
    <w:abstractNumId w:val="1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0"/>
  </w:num>
  <w:num w:numId="38">
    <w:abstractNumId w:val="14"/>
  </w:num>
  <w:num w:numId="39">
    <w:abstractNumId w:val="7"/>
  </w:num>
  <w:num w:numId="40">
    <w:abstractNumId w:val="9"/>
  </w:num>
  <w:num w:numId="41">
    <w:abstractNumId w:val="3"/>
  </w:num>
  <w:num w:numId="42">
    <w:abstractNumId w:val="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alignTablesRowByRow/>
    <w:forgetLastTabAlignment/>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21B"/>
    <w:rsid w:val="0008046D"/>
    <w:rsid w:val="000B1473"/>
    <w:rsid w:val="001038E0"/>
    <w:rsid w:val="001701D5"/>
    <w:rsid w:val="001823C2"/>
    <w:rsid w:val="001A53AD"/>
    <w:rsid w:val="00241798"/>
    <w:rsid w:val="002675CE"/>
    <w:rsid w:val="002B27A4"/>
    <w:rsid w:val="003C1364"/>
    <w:rsid w:val="003C221C"/>
    <w:rsid w:val="004011AA"/>
    <w:rsid w:val="00411CDA"/>
    <w:rsid w:val="0044134D"/>
    <w:rsid w:val="00537478"/>
    <w:rsid w:val="00565AB8"/>
    <w:rsid w:val="00617176"/>
    <w:rsid w:val="00676920"/>
    <w:rsid w:val="006F0A53"/>
    <w:rsid w:val="0085711C"/>
    <w:rsid w:val="008B3492"/>
    <w:rsid w:val="008D33C7"/>
    <w:rsid w:val="00954230"/>
    <w:rsid w:val="0097721B"/>
    <w:rsid w:val="00A046F0"/>
    <w:rsid w:val="00A55F73"/>
    <w:rsid w:val="00AA2D6D"/>
    <w:rsid w:val="00B551B5"/>
    <w:rsid w:val="00C0623C"/>
    <w:rsid w:val="00D0078A"/>
    <w:rsid w:val="00D82223"/>
    <w:rsid w:val="00D84712"/>
    <w:rsid w:val="00DE58FA"/>
    <w:rsid w:val="00E40257"/>
    <w:rsid w:val="00EB6E10"/>
    <w:rsid w:val="00ED5254"/>
    <w:rsid w:val="00F44912"/>
    <w:rsid w:val="00F65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B3183"/>
  <w14:defaultImageDpi w14:val="0"/>
  <w15:docId w15:val="{DEFF93DA-08B6-4928-8717-5D357153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sz w:val="24"/>
      <w:szCs w:val="24"/>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spacing w:line="274" w:lineRule="exact"/>
      <w:ind w:firstLine="1094"/>
    </w:pPr>
  </w:style>
  <w:style w:type="paragraph" w:customStyle="1" w:styleId="Style3">
    <w:name w:val="Style3"/>
    <w:basedOn w:val="Normalny"/>
    <w:uiPriority w:val="99"/>
    <w:pPr>
      <w:spacing w:line="413" w:lineRule="exact"/>
      <w:jc w:val="both"/>
    </w:pPr>
  </w:style>
  <w:style w:type="paragraph" w:customStyle="1" w:styleId="Style4">
    <w:name w:val="Style4"/>
    <w:basedOn w:val="Normalny"/>
    <w:uiPriority w:val="99"/>
  </w:style>
  <w:style w:type="paragraph" w:customStyle="1" w:styleId="Style5">
    <w:name w:val="Style5"/>
    <w:basedOn w:val="Normalny"/>
    <w:uiPriority w:val="99"/>
  </w:style>
  <w:style w:type="paragraph" w:customStyle="1" w:styleId="Style6">
    <w:name w:val="Style6"/>
    <w:basedOn w:val="Normalny"/>
    <w:uiPriority w:val="99"/>
  </w:style>
  <w:style w:type="paragraph" w:customStyle="1" w:styleId="Style7">
    <w:name w:val="Style7"/>
    <w:basedOn w:val="Normalny"/>
    <w:uiPriority w:val="99"/>
    <w:pPr>
      <w:spacing w:line="288" w:lineRule="exact"/>
      <w:ind w:firstLine="595"/>
    </w:pPr>
  </w:style>
  <w:style w:type="paragraph" w:customStyle="1" w:styleId="Style8">
    <w:name w:val="Style8"/>
    <w:basedOn w:val="Normalny"/>
    <w:uiPriority w:val="99"/>
  </w:style>
  <w:style w:type="paragraph" w:customStyle="1" w:styleId="Style9">
    <w:name w:val="Style9"/>
    <w:basedOn w:val="Normalny"/>
    <w:uiPriority w:val="99"/>
    <w:pPr>
      <w:spacing w:line="278" w:lineRule="exact"/>
      <w:ind w:firstLine="672"/>
    </w:pPr>
  </w:style>
  <w:style w:type="paragraph" w:customStyle="1" w:styleId="Style10">
    <w:name w:val="Style10"/>
    <w:basedOn w:val="Normalny"/>
    <w:uiPriority w:val="99"/>
    <w:pPr>
      <w:spacing w:line="346" w:lineRule="exact"/>
      <w:jc w:val="both"/>
    </w:pPr>
  </w:style>
  <w:style w:type="paragraph" w:customStyle="1" w:styleId="Style11">
    <w:name w:val="Style11"/>
    <w:basedOn w:val="Normalny"/>
    <w:uiPriority w:val="99"/>
  </w:style>
  <w:style w:type="paragraph" w:customStyle="1" w:styleId="Style12">
    <w:name w:val="Style12"/>
    <w:basedOn w:val="Normalny"/>
    <w:uiPriority w:val="99"/>
    <w:pPr>
      <w:spacing w:line="415" w:lineRule="exact"/>
      <w:ind w:hanging="475"/>
    </w:pPr>
  </w:style>
  <w:style w:type="paragraph" w:customStyle="1" w:styleId="Style13">
    <w:name w:val="Style13"/>
    <w:basedOn w:val="Normalny"/>
    <w:uiPriority w:val="99"/>
    <w:pPr>
      <w:spacing w:line="413" w:lineRule="exact"/>
      <w:ind w:hanging="461"/>
      <w:jc w:val="both"/>
    </w:pPr>
  </w:style>
  <w:style w:type="character" w:customStyle="1" w:styleId="FontStyle15">
    <w:name w:val="Font Style15"/>
    <w:uiPriority w:val="99"/>
    <w:rPr>
      <w:rFonts w:ascii="Times New Roman" w:hAnsi="Times New Roman" w:cs="Times New Roman"/>
      <w:b/>
      <w:bCs/>
      <w:color w:val="000000"/>
      <w:sz w:val="34"/>
      <w:szCs w:val="34"/>
    </w:rPr>
  </w:style>
  <w:style w:type="character" w:customStyle="1" w:styleId="FontStyle16">
    <w:name w:val="Font Style16"/>
    <w:uiPriority w:val="99"/>
    <w:rPr>
      <w:rFonts w:ascii="Times New Roman" w:hAnsi="Times New Roman" w:cs="Times New Roman"/>
      <w:color w:val="000000"/>
      <w:sz w:val="20"/>
      <w:szCs w:val="20"/>
    </w:rPr>
  </w:style>
  <w:style w:type="character" w:customStyle="1" w:styleId="FontStyle17">
    <w:name w:val="Font Style17"/>
    <w:uiPriority w:val="99"/>
    <w:rPr>
      <w:rFonts w:ascii="Times New Roman" w:hAnsi="Times New Roman" w:cs="Times New Roman"/>
      <w:b/>
      <w:bCs/>
      <w:i/>
      <w:iCs/>
      <w:color w:val="000000"/>
      <w:sz w:val="22"/>
      <w:szCs w:val="22"/>
    </w:rPr>
  </w:style>
  <w:style w:type="character" w:customStyle="1" w:styleId="FontStyle18">
    <w:name w:val="Font Style18"/>
    <w:uiPriority w:val="99"/>
    <w:rPr>
      <w:rFonts w:ascii="Times New Roman" w:hAnsi="Times New Roman" w:cs="Times New Roman"/>
      <w:i/>
      <w:iCs/>
      <w:color w:val="000000"/>
      <w:sz w:val="22"/>
      <w:szCs w:val="22"/>
    </w:rPr>
  </w:style>
  <w:style w:type="character" w:customStyle="1" w:styleId="FontStyle19">
    <w:name w:val="Font Style19"/>
    <w:uiPriority w:val="99"/>
    <w:rPr>
      <w:rFonts w:ascii="Times New Roman" w:hAnsi="Times New Roman" w:cs="Times New Roman"/>
      <w:color w:val="000000"/>
      <w:sz w:val="22"/>
      <w:szCs w:val="22"/>
    </w:rPr>
  </w:style>
  <w:style w:type="character" w:customStyle="1" w:styleId="FontStyle20">
    <w:name w:val="Font Style20"/>
    <w:uiPriority w:val="99"/>
    <w:rPr>
      <w:rFonts w:ascii="Times New Roman" w:hAnsi="Times New Roman" w:cs="Times New Roman"/>
      <w:color w:val="000000"/>
      <w:sz w:val="22"/>
      <w:szCs w:val="22"/>
    </w:rPr>
  </w:style>
  <w:style w:type="character" w:customStyle="1" w:styleId="FontStyle21">
    <w:name w:val="Font Style21"/>
    <w:uiPriority w:val="99"/>
    <w:rPr>
      <w:rFonts w:ascii="Times New Roman" w:hAnsi="Times New Roman" w:cs="Times New Roman"/>
      <w:b/>
      <w:bCs/>
      <w:color w:val="000000"/>
      <w:sz w:val="22"/>
      <w:szCs w:val="22"/>
    </w:rPr>
  </w:style>
  <w:style w:type="character" w:styleId="Hipercze">
    <w:name w:val="Hyperlink"/>
    <w:uiPriority w:val="99"/>
    <w:rPr>
      <w:rFonts w:cs="Times New Roman"/>
      <w:color w:val="000080"/>
      <w:u w:val="single"/>
    </w:rPr>
  </w:style>
  <w:style w:type="paragraph" w:styleId="Nagwek">
    <w:name w:val="header"/>
    <w:basedOn w:val="Normalny"/>
    <w:link w:val="NagwekZnak"/>
    <w:uiPriority w:val="99"/>
    <w:rsid w:val="00537478"/>
    <w:pPr>
      <w:tabs>
        <w:tab w:val="center" w:pos="4536"/>
        <w:tab w:val="right" w:pos="9072"/>
      </w:tabs>
    </w:pPr>
  </w:style>
  <w:style w:type="character" w:customStyle="1" w:styleId="NagwekZnak">
    <w:name w:val="Nagłówek Znak"/>
    <w:link w:val="Nagwek"/>
    <w:uiPriority w:val="99"/>
    <w:semiHidden/>
    <w:locked/>
    <w:rPr>
      <w:rFonts w:cs="Times New Roman"/>
      <w:sz w:val="24"/>
      <w:szCs w:val="24"/>
    </w:rPr>
  </w:style>
  <w:style w:type="paragraph" w:styleId="Stopka">
    <w:name w:val="footer"/>
    <w:basedOn w:val="Normalny"/>
    <w:link w:val="StopkaZnak"/>
    <w:uiPriority w:val="99"/>
    <w:rsid w:val="00537478"/>
    <w:pPr>
      <w:tabs>
        <w:tab w:val="center" w:pos="4536"/>
        <w:tab w:val="right" w:pos="9072"/>
      </w:tabs>
    </w:pPr>
  </w:style>
  <w:style w:type="character" w:customStyle="1" w:styleId="StopkaZnak">
    <w:name w:val="Stopka Znak"/>
    <w:link w:val="Stopka"/>
    <w:uiPriority w:val="99"/>
    <w:semiHidden/>
    <w:locked/>
    <w:rPr>
      <w:rFonts w:cs="Times New Roman"/>
      <w:sz w:val="24"/>
      <w:szCs w:val="24"/>
    </w:rPr>
  </w:style>
  <w:style w:type="character" w:customStyle="1" w:styleId="FontStyle77">
    <w:name w:val="Font Style77"/>
    <w:uiPriority w:val="99"/>
    <w:rsid w:val="00ED5254"/>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8664</Characters>
  <Application>Microsoft Office Word</Application>
  <DocSecurity>0</DocSecurity>
  <Lines>72</Lines>
  <Paragraphs>20</Paragraphs>
  <ScaleCrop>false</ScaleCrop>
  <Company>UG Lipno</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Koszczka</dc:creator>
  <cp:keywords/>
  <dc:description/>
  <cp:lastModifiedBy>Gmina Lipno5</cp:lastModifiedBy>
  <cp:revision>2</cp:revision>
  <cp:lastPrinted>2011-02-10T09:47:00Z</cp:lastPrinted>
  <dcterms:created xsi:type="dcterms:W3CDTF">2020-10-23T11:36:00Z</dcterms:created>
  <dcterms:modified xsi:type="dcterms:W3CDTF">2020-10-23T11:36:00Z</dcterms:modified>
</cp:coreProperties>
</file>