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95399" w14:textId="77777777" w:rsidR="00351400" w:rsidRDefault="00186114">
      <w:pPr>
        <w:spacing w:line="25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eastAsia="Times New Roman" w:hAnsi="Times New Roman" w:cs="Times New Roman"/>
          <w:b/>
        </w:rPr>
        <w:br/>
        <w:t xml:space="preserve">OSOBOWYCH </w:t>
      </w:r>
    </w:p>
    <w:p w14:paraId="57A8DE9C" w14:textId="77777777" w:rsidR="00FF7F84" w:rsidRDefault="00186114" w:rsidP="00FF7F84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 informuję, że:</w:t>
      </w:r>
    </w:p>
    <w:p w14:paraId="0470F233" w14:textId="77777777" w:rsidR="00351400" w:rsidRPr="00FF7F84" w:rsidRDefault="00186114" w:rsidP="00FF7F84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eastAsia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eastAsia="Times New Roman" w:hAnsi="Times New Roman" w:cs="Times New Roman"/>
          <w:sz w:val="20"/>
        </w:rPr>
        <w:br/>
        <w:t>w następujący sposób:</w:t>
      </w:r>
    </w:p>
    <w:p w14:paraId="7C0834BD" w14:textId="77777777" w:rsidR="00351400" w:rsidRDefault="00186114" w:rsidP="00FF7F84">
      <w:pPr>
        <w:numPr>
          <w:ilvl w:val="0"/>
          <w:numId w:val="1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eastAsia="Times New Roman" w:hAnsi="Times New Roman" w:cs="Times New Roman"/>
          <w:sz w:val="20"/>
        </w:rPr>
        <w:t>ePUAP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dostępną na stronie </w:t>
      </w:r>
      <w:hyperlink r:id="rId7">
        <w:r>
          <w:rPr>
            <w:rFonts w:ascii="Times New Roman" w:eastAsia="Times New Roman" w:hAnsi="Times New Roman" w:cs="Times New Roman"/>
            <w:color w:val="0563C1"/>
            <w:sz w:val="20"/>
            <w:u w:val="single"/>
          </w:rPr>
          <w:t>www.uglipno.pl</w:t>
        </w:r>
      </w:hyperlink>
      <w:r>
        <w:rPr>
          <w:rFonts w:ascii="Times New Roman" w:eastAsia="Times New Roman" w:hAnsi="Times New Roman" w:cs="Times New Roman"/>
          <w:sz w:val="20"/>
        </w:rPr>
        <w:t>;</w:t>
      </w:r>
    </w:p>
    <w:p w14:paraId="61DC28ED" w14:textId="77777777" w:rsidR="00351400" w:rsidRDefault="00186114" w:rsidP="00FF7F84">
      <w:pPr>
        <w:numPr>
          <w:ilvl w:val="0"/>
          <w:numId w:val="1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Przez e-mail pod adresem: </w:t>
      </w:r>
      <w:hyperlink r:id="rId8">
        <w:r>
          <w:rPr>
            <w:rFonts w:ascii="Times New Roman" w:eastAsia="Times New Roman" w:hAnsi="Times New Roman" w:cs="Times New Roman"/>
            <w:color w:val="0563C1"/>
            <w:sz w:val="20"/>
            <w:u w:val="single"/>
          </w:rPr>
          <w:t>lipno@uglipno.pl</w:t>
        </w:r>
      </w:hyperlink>
      <w:r>
        <w:rPr>
          <w:rFonts w:ascii="Times New Roman" w:eastAsia="Times New Roman" w:hAnsi="Times New Roman" w:cs="Times New Roman"/>
          <w:sz w:val="20"/>
        </w:rPr>
        <w:t>;</w:t>
      </w:r>
    </w:p>
    <w:p w14:paraId="561AE616" w14:textId="77777777" w:rsidR="00351400" w:rsidRDefault="00186114" w:rsidP="00FF7F84">
      <w:pPr>
        <w:numPr>
          <w:ilvl w:val="0"/>
          <w:numId w:val="1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Telefonicznie (54 287 20 48);</w:t>
      </w:r>
    </w:p>
    <w:p w14:paraId="60F9B999" w14:textId="77777777" w:rsidR="00351400" w:rsidRDefault="00186114" w:rsidP="00FF7F84">
      <w:pPr>
        <w:numPr>
          <w:ilvl w:val="0"/>
          <w:numId w:val="1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Listownie: ul. Mickiewicza 29, 87 – 600 Lipno.</w:t>
      </w:r>
    </w:p>
    <w:p w14:paraId="67521A17" w14:textId="77777777" w:rsidR="00351400" w:rsidRDefault="00186114">
      <w:pPr>
        <w:spacing w:line="25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eastAsia="Times New Roman" w:hAnsi="Times New Roman" w:cs="Times New Roman"/>
          <w:sz w:val="20"/>
        </w:rPr>
        <w:t>Możecie się Państwo również skontaktować z wyznaczonym Inspektorem Ochrony Danych:</w:t>
      </w:r>
    </w:p>
    <w:p w14:paraId="53BFD9B1" w14:textId="77777777" w:rsidR="00351400" w:rsidRDefault="00186114" w:rsidP="00FF7F84">
      <w:pPr>
        <w:numPr>
          <w:ilvl w:val="0"/>
          <w:numId w:val="2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eastAsia="Times New Roman" w:hAnsi="Times New Roman" w:cs="Times New Roman"/>
          <w:sz w:val="20"/>
        </w:rPr>
        <w:t>ePUAP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dostępną na stronie </w:t>
      </w:r>
      <w:hyperlink r:id="rId9">
        <w:r>
          <w:rPr>
            <w:rFonts w:ascii="Times New Roman" w:eastAsia="Times New Roman" w:hAnsi="Times New Roman" w:cs="Times New Roman"/>
            <w:color w:val="0563C1"/>
            <w:sz w:val="20"/>
            <w:u w:val="single"/>
          </w:rPr>
          <w:t>www.uglipno.pl</w:t>
        </w:r>
      </w:hyperlink>
      <w:r>
        <w:rPr>
          <w:rFonts w:ascii="Times New Roman" w:eastAsia="Times New Roman" w:hAnsi="Times New Roman" w:cs="Times New Roman"/>
          <w:sz w:val="20"/>
        </w:rPr>
        <w:t>;</w:t>
      </w:r>
    </w:p>
    <w:p w14:paraId="020F4661" w14:textId="77777777" w:rsidR="00351400" w:rsidRDefault="00186114" w:rsidP="00FF7F84">
      <w:pPr>
        <w:numPr>
          <w:ilvl w:val="0"/>
          <w:numId w:val="2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Przez e-mail pod adresem: </w:t>
      </w:r>
      <w:hyperlink r:id="rId10">
        <w:r>
          <w:rPr>
            <w:rFonts w:ascii="Times New Roman" w:eastAsia="Times New Roman" w:hAnsi="Times New Roman" w:cs="Times New Roman"/>
            <w:color w:val="0563C1"/>
            <w:sz w:val="20"/>
            <w:u w:val="single"/>
          </w:rPr>
          <w:t>ochronadanych@uglipno.pl</w:t>
        </w:r>
      </w:hyperlink>
      <w:r>
        <w:rPr>
          <w:rFonts w:ascii="Times New Roman" w:eastAsia="Times New Roman" w:hAnsi="Times New Roman" w:cs="Times New Roman"/>
          <w:sz w:val="20"/>
        </w:rPr>
        <w:t>;</w:t>
      </w:r>
    </w:p>
    <w:p w14:paraId="1F0B9A02" w14:textId="77777777" w:rsidR="00351400" w:rsidRDefault="00186114" w:rsidP="00FF7F84">
      <w:pPr>
        <w:numPr>
          <w:ilvl w:val="0"/>
          <w:numId w:val="2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Telefonicznie (54 288 62 27);</w:t>
      </w:r>
    </w:p>
    <w:p w14:paraId="1B1FFCFF" w14:textId="77777777" w:rsidR="00351400" w:rsidRDefault="00186114" w:rsidP="00FF7F84">
      <w:pPr>
        <w:numPr>
          <w:ilvl w:val="0"/>
          <w:numId w:val="2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Listownie: ul. Mickiewicza 29, 87 – 600 Lipno.</w:t>
      </w:r>
    </w:p>
    <w:p w14:paraId="35398AF2" w14:textId="77777777" w:rsidR="00351400" w:rsidRDefault="00186114">
      <w:pPr>
        <w:spacing w:line="25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eastAsia="Times New Roman" w:hAnsi="Times New Roman" w:cs="Times New Roman"/>
          <w:sz w:val="20"/>
        </w:rPr>
        <w:t xml:space="preserve">Państwa dane osobowe w zakresie wskazanym w przepisach podatkowych (art. 6 ust. 1 lit. c RODO). </w:t>
      </w:r>
    </w:p>
    <w:p w14:paraId="7B942440" w14:textId="77777777" w:rsidR="00351400" w:rsidRDefault="00186114">
      <w:pPr>
        <w:spacing w:line="25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Przepisy prawa:</w:t>
      </w:r>
    </w:p>
    <w:p w14:paraId="7D3FB03F" w14:textId="77777777" w:rsidR="00351400" w:rsidRDefault="00186114" w:rsidP="00FF7F84">
      <w:pPr>
        <w:numPr>
          <w:ilvl w:val="0"/>
          <w:numId w:val="3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Ustawa z dnia 29 sierpnia 1997 r. Ordynacja podatkowa;</w:t>
      </w:r>
    </w:p>
    <w:p w14:paraId="0F594A9D" w14:textId="77777777" w:rsidR="00351400" w:rsidRDefault="00186114" w:rsidP="00FF7F84">
      <w:pPr>
        <w:numPr>
          <w:ilvl w:val="0"/>
          <w:numId w:val="3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Ustawa z dnia 12 stycznia 1991 r. o podatkach i opłatach lokalnych;</w:t>
      </w:r>
    </w:p>
    <w:p w14:paraId="6F9027E6" w14:textId="77777777" w:rsidR="00351400" w:rsidRDefault="00186114" w:rsidP="00FF7F84">
      <w:pPr>
        <w:numPr>
          <w:ilvl w:val="0"/>
          <w:numId w:val="3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Ustawa z dnia 15 listopada 1984 r. o podatku rolnym;</w:t>
      </w:r>
    </w:p>
    <w:p w14:paraId="08578B9C" w14:textId="77777777" w:rsidR="00351400" w:rsidRDefault="00186114" w:rsidP="00FF7F84">
      <w:pPr>
        <w:numPr>
          <w:ilvl w:val="0"/>
          <w:numId w:val="3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Ustawa z dnia 30 października 2002 r. o podatku leśnym.</w:t>
      </w:r>
    </w:p>
    <w:p w14:paraId="21938643" w14:textId="77777777" w:rsidR="00351400" w:rsidRDefault="00186114" w:rsidP="00FF7F84">
      <w:pPr>
        <w:numPr>
          <w:ilvl w:val="0"/>
          <w:numId w:val="3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Ustawa z dnia 30 kwietnia 2004 r. o postępowaniu w sprawach dotyczących pomocy publicznej,</w:t>
      </w:r>
    </w:p>
    <w:p w14:paraId="339280B9" w14:textId="77777777" w:rsidR="00351400" w:rsidRDefault="00186114" w:rsidP="00FF7F84">
      <w:pPr>
        <w:numPr>
          <w:ilvl w:val="0"/>
          <w:numId w:val="3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Rozporządzenie Rady Ministrów z dnia 20 marca 2007 r. w sprawie zaświadczeń o pomocy de minimis i pomocy de minimis w rolnictwie lub rybołówstwie.</w:t>
      </w:r>
    </w:p>
    <w:p w14:paraId="1660FE85" w14:textId="77777777" w:rsidR="00351400" w:rsidRDefault="00186114" w:rsidP="00FF7F84">
      <w:pPr>
        <w:numPr>
          <w:ilvl w:val="0"/>
          <w:numId w:val="3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Ustawa z dnia 14 czerwca 1960 r. Kodeks postępowania administracyjnego,</w:t>
      </w:r>
    </w:p>
    <w:p w14:paraId="2210E878" w14:textId="77777777" w:rsidR="00351400" w:rsidRDefault="00186114" w:rsidP="00FF7F84">
      <w:pPr>
        <w:numPr>
          <w:ilvl w:val="0"/>
          <w:numId w:val="3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Ustawa z dnia 10 marca 2006 r. o zwrocie podatku akcyzowego zawartego w cenie oleju napędowego wykorzystywanego do produkcji rolnej.</w:t>
      </w:r>
    </w:p>
    <w:p w14:paraId="7DB30740" w14:textId="77777777" w:rsidR="00351400" w:rsidRDefault="00186114">
      <w:pPr>
        <w:spacing w:line="25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eastAsia="Times New Roman" w:hAnsi="Times New Roman" w:cs="Times New Roman"/>
          <w:sz w:val="20"/>
        </w:rPr>
        <w:t xml:space="preserve">Państwa dane osobowe będą przekazywane innym podmiotom publicznym zgodnie z przepisami prawa. </w:t>
      </w:r>
    </w:p>
    <w:p w14:paraId="582A2346" w14:textId="77777777" w:rsidR="00351400" w:rsidRDefault="00186114">
      <w:pPr>
        <w:spacing w:line="25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eastAsia="Times New Roman" w:hAnsi="Times New Roman" w:cs="Times New Roman"/>
          <w:sz w:val="20"/>
        </w:rPr>
        <w:t xml:space="preserve">Państwa dane osobowe zgromadzone w celach podatkowych będą przetwarzane zgodnie z przepisami Instrukcji kancelaryjnej dla organów Gminy, tj. przez okres 10 lat liczony od dnia 1 stycznia następującego po roku, w którym zakończono sprawę. </w:t>
      </w:r>
      <w:r>
        <w:rPr>
          <w:rFonts w:ascii="Times New Roman" w:eastAsia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eastAsia="Times New Roman" w:hAnsi="Times New Roman" w:cs="Times New Roman"/>
          <w:sz w:val="20"/>
        </w:rPr>
        <w:t>Mają Państwo prawo do:</w:t>
      </w:r>
    </w:p>
    <w:p w14:paraId="63982C8A" w14:textId="77777777" w:rsidR="00351400" w:rsidRDefault="00186114" w:rsidP="00FF7F84">
      <w:pPr>
        <w:numPr>
          <w:ilvl w:val="0"/>
          <w:numId w:val="4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dostępu do swoich danych oraz otrzymania ich kopii,</w:t>
      </w:r>
    </w:p>
    <w:p w14:paraId="5FF18A7D" w14:textId="77777777" w:rsidR="00351400" w:rsidRDefault="00186114" w:rsidP="00FF7F84">
      <w:pPr>
        <w:numPr>
          <w:ilvl w:val="0"/>
          <w:numId w:val="4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sprostowania (poprawiania) swoich danych osobowych,</w:t>
      </w:r>
    </w:p>
    <w:p w14:paraId="505ACDE0" w14:textId="77777777" w:rsidR="00351400" w:rsidRDefault="00186114" w:rsidP="00FF7F84">
      <w:pPr>
        <w:numPr>
          <w:ilvl w:val="0"/>
          <w:numId w:val="4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ograniczenia przetwarzania danych osobowych,</w:t>
      </w:r>
    </w:p>
    <w:p w14:paraId="4698FCDE" w14:textId="77777777" w:rsidR="00351400" w:rsidRDefault="00186114" w:rsidP="00FF7F84">
      <w:pPr>
        <w:numPr>
          <w:ilvl w:val="0"/>
          <w:numId w:val="4"/>
        </w:numPr>
        <w:spacing w:after="0" w:line="256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wniesienia skargi do Prezesa Urzędu Ochrony Danych Osobowych.</w:t>
      </w:r>
    </w:p>
    <w:p w14:paraId="7629991A" w14:textId="77777777" w:rsidR="00351400" w:rsidRDefault="00186114">
      <w:pPr>
        <w:spacing w:line="25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eastAsia="Times New Roman" w:hAnsi="Times New Roman" w:cs="Times New Roman"/>
          <w:sz w:val="20"/>
        </w:rPr>
        <w:t xml:space="preserve">Podanie przez Państwa danych osobowych jest niezbędne w celu ustalenia wymiaru podatków i opłat lokalnych. </w:t>
      </w:r>
    </w:p>
    <w:p w14:paraId="34E36D16" w14:textId="77777777" w:rsidR="00351400" w:rsidRDefault="00186114">
      <w:pPr>
        <w:spacing w:line="25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(Zautomatyzowane podejmowanie decyzji, w tym profilowanie) </w:t>
      </w:r>
      <w:r>
        <w:rPr>
          <w:rFonts w:ascii="Times New Roman" w:eastAsia="Times New Roman" w:hAnsi="Times New Roman" w:cs="Times New Roman"/>
          <w:sz w:val="20"/>
        </w:rPr>
        <w:t>Państwa dane osobowe nie podlegają zautomatyzowanemu podejmowaniu decyzji, w tym profilowaniu.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51400" w14:paraId="7CDA6FEB" w14:textId="77777777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CBB8A" w14:textId="77777777" w:rsidR="00351400" w:rsidRDefault="001861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348BE" w14:textId="77777777" w:rsidR="00351400" w:rsidRDefault="0018611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351400" w14:paraId="350F8C50" w14:textId="77777777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494D6" w14:textId="77777777" w:rsidR="00351400" w:rsidRDefault="00186114" w:rsidP="00FF7F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EC95B" w14:textId="77777777" w:rsidR="00351400" w:rsidRDefault="001861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3086B440" w14:textId="77777777" w:rsidR="00351400" w:rsidRDefault="00351400" w:rsidP="00FF7F84">
      <w:pPr>
        <w:spacing w:line="256" w:lineRule="auto"/>
        <w:rPr>
          <w:rFonts w:ascii="Calibri" w:eastAsia="Calibri" w:hAnsi="Calibri" w:cs="Calibri"/>
        </w:rPr>
      </w:pPr>
    </w:p>
    <w:sectPr w:rsidR="00351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E6567" w14:textId="77777777" w:rsidR="00D24195" w:rsidRDefault="00D24195" w:rsidP="00FF7F84">
      <w:pPr>
        <w:spacing w:after="0" w:line="240" w:lineRule="auto"/>
      </w:pPr>
      <w:r>
        <w:separator/>
      </w:r>
    </w:p>
  </w:endnote>
  <w:endnote w:type="continuationSeparator" w:id="0">
    <w:p w14:paraId="6D512C60" w14:textId="77777777" w:rsidR="00D24195" w:rsidRDefault="00D24195" w:rsidP="00FF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9AA7E" w14:textId="77777777" w:rsidR="00D24195" w:rsidRDefault="00D24195" w:rsidP="00FF7F84">
      <w:pPr>
        <w:spacing w:after="0" w:line="240" w:lineRule="auto"/>
      </w:pPr>
      <w:r>
        <w:separator/>
      </w:r>
    </w:p>
  </w:footnote>
  <w:footnote w:type="continuationSeparator" w:id="0">
    <w:p w14:paraId="016FF791" w14:textId="77777777" w:rsidR="00D24195" w:rsidRDefault="00D24195" w:rsidP="00FF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45642"/>
    <w:multiLevelType w:val="multilevel"/>
    <w:tmpl w:val="C5C6B6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7A0461"/>
    <w:multiLevelType w:val="multilevel"/>
    <w:tmpl w:val="4F087B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DB735A"/>
    <w:multiLevelType w:val="multilevel"/>
    <w:tmpl w:val="1CECE1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D53B86"/>
    <w:multiLevelType w:val="multilevel"/>
    <w:tmpl w:val="9F8A1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400"/>
    <w:rsid w:val="00186114"/>
    <w:rsid w:val="00351400"/>
    <w:rsid w:val="00422A4D"/>
    <w:rsid w:val="00D24195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9B74"/>
  <w15:docId w15:val="{CCC492E6-9136-477A-8127-C58D7C26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F84"/>
  </w:style>
  <w:style w:type="paragraph" w:styleId="Stopka">
    <w:name w:val="footer"/>
    <w:basedOn w:val="Normalny"/>
    <w:link w:val="StopkaZnak"/>
    <w:uiPriority w:val="99"/>
    <w:unhideWhenUsed/>
    <w:rsid w:val="00FF7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no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Joanna Lipska</cp:lastModifiedBy>
  <cp:revision>2</cp:revision>
  <cp:lastPrinted>2019-05-27T11:33:00Z</cp:lastPrinted>
  <dcterms:created xsi:type="dcterms:W3CDTF">2020-10-05T07:50:00Z</dcterms:created>
  <dcterms:modified xsi:type="dcterms:W3CDTF">2020-10-05T07:50:00Z</dcterms:modified>
</cp:coreProperties>
</file>